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465" w:rsidRPr="00ED50E7" w:rsidRDefault="00D50AC0" w:rsidP="00ED50E7">
      <w:pPr>
        <w:pStyle w:val="Visff1"/>
      </w:pPr>
      <w:r w:rsidRPr="00ED50E7">
        <w:rPr>
          <w:lang w:val="uk-UA"/>
        </w:rPr>
        <w:t>УДК</w:t>
      </w:r>
      <w:r w:rsidR="007F7B46" w:rsidRPr="00ED50E7">
        <w:rPr>
          <w:lang w:val="uk-UA"/>
        </w:rPr>
        <w:t xml:space="preserve"> </w:t>
      </w:r>
      <w:r w:rsidR="00465B24" w:rsidRPr="00ED50E7">
        <w:rPr>
          <w:lang w:val="uk-UA"/>
        </w:rPr>
        <w:t>629.45.048.3:[001.891:027.7]</w:t>
      </w:r>
      <w:r w:rsidR="00ED50E7" w:rsidRPr="00ED50E7">
        <w:tab/>
      </w:r>
      <w:r w:rsidR="00ED50E7" w:rsidRPr="00ED50E7">
        <w:tab/>
      </w:r>
      <w:r w:rsidR="00ED50E7" w:rsidRPr="00ED50E7">
        <w:rPr>
          <w:lang w:val="uk-UA"/>
        </w:rPr>
        <w:t>(</w:t>
      </w:r>
      <w:r w:rsidR="00ED50E7" w:rsidRPr="00ED50E7">
        <w:rPr>
          <w:color w:val="FF0000"/>
          <w:lang w:val="uk-UA"/>
        </w:rPr>
        <w:t>TNR 12, начертання напівжирне, інтервал перед – 0 пт., після – 12 пт</w:t>
      </w:r>
      <w:r w:rsidR="00ED50E7" w:rsidRPr="00ED50E7">
        <w:t>)</w:t>
      </w:r>
    </w:p>
    <w:p w:rsidR="00874DA4" w:rsidRPr="00ED50E7" w:rsidRDefault="00801B4C" w:rsidP="000D7218">
      <w:pPr>
        <w:pStyle w:val="Vis0"/>
        <w:rPr>
          <w:szCs w:val="24"/>
          <w:vertAlign w:val="superscript"/>
        </w:rPr>
      </w:pPr>
      <w:r w:rsidRPr="00ED50E7">
        <w:rPr>
          <w:szCs w:val="24"/>
          <w:lang w:val="uk-UA"/>
        </w:rPr>
        <w:t>Т. О. КОЛЕСНИКОВА</w:t>
      </w:r>
      <w:r w:rsidRPr="00ED50E7">
        <w:rPr>
          <w:szCs w:val="24"/>
          <w:vertAlign w:val="superscript"/>
          <w:lang w:val="uk-UA"/>
        </w:rPr>
        <w:t>1*</w:t>
      </w:r>
      <w:r w:rsidR="00ED50E7" w:rsidRPr="00ED50E7">
        <w:rPr>
          <w:szCs w:val="24"/>
          <w:vertAlign w:val="superscript"/>
        </w:rPr>
        <w:t xml:space="preserve">      </w:t>
      </w:r>
      <w:r w:rsidR="00ED50E7" w:rsidRPr="00ED50E7">
        <w:rPr>
          <w:szCs w:val="24"/>
          <w:lang w:val="uk-UA"/>
        </w:rPr>
        <w:t>(</w:t>
      </w:r>
      <w:r w:rsidR="00ED50E7" w:rsidRPr="00ED50E7">
        <w:rPr>
          <w:color w:val="FF0000"/>
          <w:szCs w:val="24"/>
          <w:lang w:val="uk-UA"/>
        </w:rPr>
        <w:t>TNR 12, начертання звичайн</w:t>
      </w:r>
      <w:r w:rsidR="00ED50E7">
        <w:rPr>
          <w:color w:val="FF0000"/>
          <w:szCs w:val="24"/>
          <w:lang w:val="uk-UA"/>
        </w:rPr>
        <w:t>е</w:t>
      </w:r>
      <w:r w:rsidR="00ED50E7" w:rsidRPr="00ED50E7">
        <w:rPr>
          <w:color w:val="FF0000"/>
          <w:szCs w:val="24"/>
          <w:lang w:val="uk-UA"/>
        </w:rPr>
        <w:t>, І</w:t>
      </w:r>
      <w:r w:rsidR="00B4603F">
        <w:rPr>
          <w:color w:val="FF0000"/>
          <w:szCs w:val="24"/>
          <w:lang w:val="uk-UA"/>
        </w:rPr>
        <w:t>нтервал перед – 12 пт., після – 12</w:t>
      </w:r>
      <w:r w:rsidR="00ED50E7" w:rsidRPr="00ED50E7">
        <w:rPr>
          <w:color w:val="FF0000"/>
          <w:szCs w:val="24"/>
          <w:lang w:val="uk-UA"/>
        </w:rPr>
        <w:t xml:space="preserve"> пт</w:t>
      </w:r>
      <w:r w:rsidR="00ED50E7">
        <w:rPr>
          <w:szCs w:val="24"/>
          <w:lang w:val="uk-UA"/>
        </w:rPr>
        <w:t>)</w:t>
      </w:r>
    </w:p>
    <w:p w:rsidR="00D9629B" w:rsidRPr="006801F6" w:rsidRDefault="008E07A2" w:rsidP="000D7218">
      <w:pPr>
        <w:pStyle w:val="Visa"/>
        <w:rPr>
          <w:color w:val="FF0000"/>
        </w:rPr>
      </w:pPr>
      <w:r w:rsidRPr="00893CC0">
        <w:rPr>
          <w:vertAlign w:val="superscript"/>
        </w:rPr>
        <w:t>1*</w:t>
      </w:r>
      <w:r w:rsidRPr="00893CC0">
        <w:t xml:space="preserve">Наукова бібліотека, </w:t>
      </w:r>
      <w:r w:rsidR="00DE221E" w:rsidRPr="003B7174">
        <w:rPr>
          <w:lang w:eastAsia="uk-UA"/>
        </w:rPr>
        <w:t>Український державний університет науки і технологій</w:t>
      </w:r>
      <w:r w:rsidR="00DA5E9D" w:rsidRPr="00893CC0">
        <w:t xml:space="preserve">, вул. Лазаряна, 2, Дніпро, Україна, </w:t>
      </w:r>
      <w:r w:rsidR="001B0D48" w:rsidRPr="00893CC0">
        <w:t>49010, тел. +38 (056) 371 51 05,</w:t>
      </w:r>
      <w:r w:rsidR="00801B4C" w:rsidRPr="00893CC0">
        <w:t xml:space="preserve"> </w:t>
      </w:r>
      <w:r w:rsidR="008E1C42" w:rsidRPr="00893CC0">
        <w:t>ел. пош</w:t>
      </w:r>
      <w:r w:rsidR="001B0D48" w:rsidRPr="00893CC0">
        <w:t>та lib@b.diit.edu.ua, ORCID 0000-0002-4603-4375</w:t>
      </w:r>
      <w:r w:rsidR="000D7218">
        <w:br/>
      </w:r>
      <w:r w:rsidR="006801F6" w:rsidRPr="006801F6">
        <w:rPr>
          <w:color w:val="FF0000"/>
        </w:rPr>
        <w:t>(TNR 9, начертання звичайне, інтервал перед блоком – 0 пт., після – 12 пт).</w:t>
      </w:r>
    </w:p>
    <w:p w:rsidR="00D9629B" w:rsidRPr="00A120E4" w:rsidRDefault="00DE221E" w:rsidP="000D7218">
      <w:pPr>
        <w:pStyle w:val="Vis9"/>
        <w:rPr>
          <w:color w:val="FF0000"/>
          <w:lang w:val="uk-UA"/>
        </w:rPr>
      </w:pPr>
      <w:r>
        <w:rPr>
          <w:caps w:val="0"/>
        </w:rPr>
        <w:t>Р</w:t>
      </w:r>
      <w:r w:rsidRPr="00893CC0">
        <w:rPr>
          <w:caps w:val="0"/>
          <w:lang w:val="uk-UA"/>
        </w:rPr>
        <w:t xml:space="preserve">озвиток напряму </w:t>
      </w:r>
      <w:r>
        <w:rPr>
          <w:caps w:val="0"/>
          <w:lang w:val="uk-UA"/>
        </w:rPr>
        <w:t>«</w:t>
      </w:r>
      <w:r w:rsidRPr="00893CC0">
        <w:rPr>
          <w:caps w:val="0"/>
          <w:lang w:val="uk-UA"/>
        </w:rPr>
        <w:t>кондиціювання повітря</w:t>
      </w:r>
      <w:r>
        <w:rPr>
          <w:caps w:val="0"/>
          <w:lang w:val="uk-UA"/>
        </w:rPr>
        <w:t>»</w:t>
      </w:r>
      <w:r w:rsidRPr="00893CC0">
        <w:rPr>
          <w:caps w:val="0"/>
          <w:lang w:val="uk-UA"/>
        </w:rPr>
        <w:t xml:space="preserve"> на залізничному транспорті</w:t>
      </w:r>
      <w:r>
        <w:rPr>
          <w:caps w:val="0"/>
          <w:lang w:val="uk-UA"/>
        </w:rPr>
        <w:t>:</w:t>
      </w:r>
      <w:r w:rsidRPr="00893CC0">
        <w:rPr>
          <w:caps w:val="0"/>
          <w:lang w:val="uk-UA"/>
        </w:rPr>
        <w:t xml:space="preserve"> наукометричний аспект</w:t>
      </w:r>
      <w:r w:rsidR="00A120E4">
        <w:rPr>
          <w:lang w:val="uk-UA"/>
        </w:rPr>
        <w:t xml:space="preserve"> </w:t>
      </w:r>
      <w:r w:rsidR="00A120E4" w:rsidRPr="00A120E4">
        <w:rPr>
          <w:color w:val="FF0000"/>
          <w:lang w:val="uk-UA"/>
        </w:rPr>
        <w:t>(шрифт – TNR 14, напівжирний, інтервал після –12 пт)</w:t>
      </w:r>
    </w:p>
    <w:p w:rsidR="00F107B3" w:rsidRPr="00A120E4" w:rsidRDefault="00F107B3" w:rsidP="000D7218">
      <w:pPr>
        <w:pStyle w:val="Visfb"/>
        <w:rPr>
          <w:color w:val="FF0000"/>
          <w:lang w:val="ru-RU"/>
        </w:rPr>
      </w:pPr>
      <w:r w:rsidRPr="00ED50E7">
        <w:rPr>
          <w:b/>
          <w:lang w:val="uk-UA"/>
        </w:rPr>
        <w:t>Мета.</w:t>
      </w:r>
      <w:r w:rsidRPr="00ED50E7">
        <w:rPr>
          <w:lang w:val="uk-UA"/>
        </w:rPr>
        <w:t xml:space="preserve"> Дослідження спрямов</w:t>
      </w:r>
      <w:r w:rsidR="00862FAE" w:rsidRPr="00ED50E7">
        <w:rPr>
          <w:lang w:val="uk-UA"/>
        </w:rPr>
        <w:t>ано на отримання нових знань про розвиток</w:t>
      </w:r>
      <w:r w:rsidR="003F4556" w:rsidRPr="00ED50E7">
        <w:rPr>
          <w:lang w:val="uk-UA"/>
        </w:rPr>
        <w:t xml:space="preserve"> напрям</w:t>
      </w:r>
      <w:r w:rsidRPr="00ED50E7">
        <w:rPr>
          <w:lang w:val="uk-UA"/>
        </w:rPr>
        <w:t xml:space="preserve">у </w:t>
      </w:r>
      <w:r w:rsidR="003943BF" w:rsidRPr="00ED50E7">
        <w:rPr>
          <w:lang w:val="uk-UA"/>
        </w:rPr>
        <w:t>«</w:t>
      </w:r>
      <w:r w:rsidRPr="00ED50E7">
        <w:rPr>
          <w:lang w:val="uk-UA"/>
        </w:rPr>
        <w:t>кондиціювання повітря</w:t>
      </w:r>
      <w:r w:rsidR="003943BF" w:rsidRPr="00ED50E7">
        <w:rPr>
          <w:lang w:val="uk-UA"/>
        </w:rPr>
        <w:t>»</w:t>
      </w:r>
      <w:r w:rsidRPr="00ED50E7">
        <w:rPr>
          <w:lang w:val="uk-UA"/>
        </w:rPr>
        <w:t xml:space="preserve"> на залізничному транспорті з використанням продуктів і сервісів наукометричної бази даних </w:t>
      </w:r>
      <w:r w:rsidRPr="00893CC0">
        <w:t>Web</w:t>
      </w:r>
      <w:r w:rsidRPr="00ED50E7">
        <w:rPr>
          <w:lang w:val="uk-UA"/>
        </w:rPr>
        <w:t xml:space="preserve"> </w:t>
      </w:r>
      <w:r w:rsidRPr="00893CC0">
        <w:t>of</w:t>
      </w:r>
      <w:r w:rsidRPr="00ED50E7">
        <w:rPr>
          <w:lang w:val="uk-UA"/>
        </w:rPr>
        <w:t xml:space="preserve"> </w:t>
      </w:r>
      <w:r w:rsidRPr="00893CC0">
        <w:t>Science</w:t>
      </w:r>
      <w:r w:rsidRPr="00ED50E7">
        <w:rPr>
          <w:lang w:val="uk-UA"/>
        </w:rPr>
        <w:t xml:space="preserve"> (</w:t>
      </w:r>
      <w:r w:rsidRPr="00893CC0">
        <w:t>WoS</w:t>
      </w:r>
      <w:r w:rsidRPr="00ED50E7">
        <w:rPr>
          <w:lang w:val="uk-UA"/>
        </w:rPr>
        <w:t>). Хронологічні рамки дослі</w:t>
      </w:r>
      <w:r w:rsidR="00922730" w:rsidRPr="00ED50E7">
        <w:rPr>
          <w:lang w:val="uk-UA"/>
        </w:rPr>
        <w:t>джуваних наукових статей – 2010–</w:t>
      </w:r>
      <w:r w:rsidRPr="00ED50E7">
        <w:rPr>
          <w:lang w:val="uk-UA"/>
        </w:rPr>
        <w:t xml:space="preserve">2015 рр. </w:t>
      </w:r>
      <w:r w:rsidRPr="00ED50E7">
        <w:rPr>
          <w:b/>
          <w:lang w:val="uk-UA"/>
        </w:rPr>
        <w:t>Методика.</w:t>
      </w:r>
      <w:r w:rsidRPr="00ED50E7">
        <w:rPr>
          <w:lang w:val="uk-UA"/>
        </w:rPr>
        <w:t xml:space="preserve"> </w:t>
      </w:r>
      <w:r w:rsidRPr="00ED50E7">
        <w:rPr>
          <w:lang w:val="ru-RU"/>
        </w:rPr>
        <w:t>Для отримання релевантних емпіричних даних авторами провед</w:t>
      </w:r>
      <w:r w:rsidR="00922730" w:rsidRPr="00ED50E7">
        <w:rPr>
          <w:lang w:val="ru-RU"/>
        </w:rPr>
        <w:t>ений огляд світової літератури по</w:t>
      </w:r>
      <w:r w:rsidRPr="00ED50E7">
        <w:rPr>
          <w:lang w:val="ru-RU"/>
        </w:rPr>
        <w:t xml:space="preserve"> тем</w:t>
      </w:r>
      <w:r w:rsidR="00922730" w:rsidRPr="00ED50E7">
        <w:rPr>
          <w:lang w:val="ru-RU"/>
        </w:rPr>
        <w:t xml:space="preserve">і роботи </w:t>
      </w:r>
      <w:r w:rsidR="000D7218">
        <w:rPr>
          <w:lang w:val="uk-UA"/>
        </w:rPr>
        <w:br/>
      </w:r>
      <w:r w:rsidRPr="00ED50E7">
        <w:rPr>
          <w:lang w:val="ru-RU"/>
        </w:rPr>
        <w:t xml:space="preserve">з використанням повнотекстових і реферативних баз даних. </w:t>
      </w:r>
      <w:r w:rsidRPr="00DE221E">
        <w:rPr>
          <w:lang w:val="ru-RU"/>
        </w:rPr>
        <w:t xml:space="preserve">Розглянуто алгоритм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покрокових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дій у </w:t>
      </w:r>
      <w:r w:rsidRPr="00893CC0">
        <w:t>WoS</w:t>
      </w:r>
      <w:r w:rsidRPr="00DE221E">
        <w:rPr>
          <w:lang w:val="ru-RU"/>
        </w:rPr>
        <w:t xml:space="preserve"> щодо: 1) формуванн</w:t>
      </w:r>
      <w:r w:rsidR="00822FC7" w:rsidRPr="00DE221E">
        <w:rPr>
          <w:lang w:val="ru-RU"/>
        </w:rPr>
        <w:t xml:space="preserve">я </w:t>
      </w:r>
      <w:r w:rsidR="003943BF" w:rsidRPr="00DE221E">
        <w:rPr>
          <w:lang w:val="ru-RU"/>
        </w:rPr>
        <w:t>«</w:t>
      </w:r>
      <w:r w:rsidR="00822FC7" w:rsidRPr="00DE221E">
        <w:rPr>
          <w:lang w:val="ru-RU"/>
        </w:rPr>
        <w:t>ядра</w:t>
      </w:r>
      <w:r w:rsidR="003943BF" w:rsidRPr="00DE221E">
        <w:rPr>
          <w:lang w:val="ru-RU"/>
        </w:rPr>
        <w:t>»</w:t>
      </w:r>
      <w:r w:rsidR="00822FC7" w:rsidRPr="00DE221E">
        <w:rPr>
          <w:lang w:val="ru-RU"/>
        </w:rPr>
        <w:t xml:space="preserve"> публікацій; 2) окресле</w:t>
      </w:r>
      <w:r w:rsidRPr="00DE221E">
        <w:rPr>
          <w:lang w:val="ru-RU"/>
        </w:rPr>
        <w:t xml:space="preserve">ння найбільш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топових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тем; 3) виявлення найбільш інтелектуально продуктивних авторів; 4) визначення рівня представництва в </w:t>
      </w:r>
      <w:r w:rsidRPr="00893CC0">
        <w:t>WoS</w:t>
      </w:r>
      <w:r w:rsidRPr="00DE221E">
        <w:rPr>
          <w:lang w:val="ru-RU"/>
        </w:rPr>
        <w:t xml:space="preserve"> тематичних публікацій українських </w:t>
      </w:r>
      <w:r w:rsidR="00822FC7" w:rsidRPr="00DE221E">
        <w:rPr>
          <w:lang w:val="ru-RU"/>
        </w:rPr>
        <w:t>вчених; 5) наявності колаборацій</w:t>
      </w:r>
      <w:r w:rsidRPr="00DE221E">
        <w:rPr>
          <w:lang w:val="ru-RU"/>
        </w:rPr>
        <w:t xml:space="preserve"> вчених різних країн із досліджуваної теми. </w:t>
      </w:r>
      <w:r w:rsidRPr="00DE221E">
        <w:rPr>
          <w:b/>
          <w:lang w:val="ru-RU"/>
        </w:rPr>
        <w:t>Результати</w:t>
      </w:r>
      <w:r w:rsidRPr="00DE221E">
        <w:rPr>
          <w:lang w:val="ru-RU"/>
        </w:rPr>
        <w:t xml:space="preserve">. Авторами доведено: 1) топ-темами напрямку </w:t>
      </w:r>
      <w:r w:rsidR="003943BF" w:rsidRPr="00DE221E">
        <w:rPr>
          <w:lang w:val="ru-RU"/>
        </w:rPr>
        <w:t>«</w:t>
      </w:r>
      <w:r w:rsidRPr="00DE221E">
        <w:rPr>
          <w:lang w:val="ru-RU"/>
        </w:rPr>
        <w:t>кондиціювання повітря</w:t>
      </w:r>
      <w:r w:rsidR="003943BF" w:rsidRPr="00DE221E">
        <w:rPr>
          <w:lang w:val="ru-RU"/>
        </w:rPr>
        <w:t>»</w:t>
      </w:r>
      <w:r w:rsidRPr="00DE221E">
        <w:rPr>
          <w:lang w:val="ru-RU"/>
        </w:rPr>
        <w:t xml:space="preserve"> на залізничному транспорті є: клімат-комфорт, енергоефективність, термо-комфорт; 2) українські вчені ще не залучились до світових процесів обміну тематичною науковою інформацією; 3) найбільш інтелектуально продуктивними</w:t>
      </w:r>
      <w:r w:rsidR="00922730" w:rsidRPr="00DE221E">
        <w:rPr>
          <w:lang w:val="ru-RU"/>
        </w:rPr>
        <w:t xml:space="preserve"> авторами наукових статей є вчен</w:t>
      </w:r>
      <w:r w:rsidRPr="00DE221E">
        <w:rPr>
          <w:lang w:val="ru-RU"/>
        </w:rPr>
        <w:t xml:space="preserve">і Китаю; 4) міжнародні колаборації вчених </w:t>
      </w:r>
      <w:r w:rsidR="00922730" w:rsidRPr="00DE221E">
        <w:rPr>
          <w:lang w:val="ru-RU"/>
        </w:rPr>
        <w:t>із досліджуваної теми відсутні</w:t>
      </w:r>
      <w:r w:rsidRPr="00DE221E">
        <w:rPr>
          <w:lang w:val="ru-RU"/>
        </w:rPr>
        <w:t xml:space="preserve">. </w:t>
      </w:r>
      <w:r w:rsidRPr="00ED50E7">
        <w:rPr>
          <w:b/>
          <w:lang w:val="ru-RU"/>
        </w:rPr>
        <w:t>Наукова новизна.</w:t>
      </w:r>
      <w:r w:rsidRPr="00ED50E7">
        <w:rPr>
          <w:lang w:val="ru-RU"/>
        </w:rPr>
        <w:t xml:space="preserve"> Авторами вперше було проведено наукометричне дослідження в галузі залізничного транспорту (предметний напрямок </w:t>
      </w:r>
      <w:r w:rsidR="003943BF" w:rsidRPr="00ED50E7">
        <w:rPr>
          <w:lang w:val="ru-RU"/>
        </w:rPr>
        <w:t>«</w:t>
      </w:r>
      <w:r w:rsidRPr="00ED50E7">
        <w:rPr>
          <w:lang w:val="ru-RU"/>
        </w:rPr>
        <w:t>кондиціювання повітря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 xml:space="preserve">) на основі продуктів і сервісів глобальної бази цитування </w:t>
      </w:r>
      <w:r w:rsidRPr="00893CC0">
        <w:t>WoS</w:t>
      </w:r>
      <w:r w:rsidRPr="00ED50E7">
        <w:rPr>
          <w:lang w:val="ru-RU"/>
        </w:rPr>
        <w:t xml:space="preserve">. </w:t>
      </w:r>
      <w:r w:rsidRPr="00ED50E7">
        <w:rPr>
          <w:b/>
          <w:lang w:val="ru-RU"/>
        </w:rPr>
        <w:t>Практична значимість</w:t>
      </w:r>
      <w:r w:rsidR="00C41AF9" w:rsidRPr="00ED50E7">
        <w:rPr>
          <w:lang w:val="ru-RU"/>
        </w:rPr>
        <w:t xml:space="preserve">. </w:t>
      </w:r>
      <w:r w:rsidRPr="00ED50E7">
        <w:rPr>
          <w:lang w:val="ru-RU"/>
        </w:rPr>
        <w:t xml:space="preserve">На основі отриманих результатів можливо як корегувати особисті дослідницькі розвідки окремих вчених чи колективів науковців, так і прогнозувати подальші перспективи розвитку предметного напрямку </w:t>
      </w:r>
      <w:r w:rsidR="003943BF" w:rsidRPr="00ED50E7">
        <w:rPr>
          <w:lang w:val="ru-RU"/>
        </w:rPr>
        <w:t>«</w:t>
      </w:r>
      <w:r w:rsidRPr="00893CC0">
        <w:t>air</w:t>
      </w:r>
      <w:r w:rsidRPr="00ED50E7">
        <w:rPr>
          <w:lang w:val="ru-RU"/>
        </w:rPr>
        <w:t xml:space="preserve"> с</w:t>
      </w:r>
      <w:r w:rsidRPr="00893CC0">
        <w:t>onditioning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 xml:space="preserve"> на залізничному транспорті. Дані дослідження також можуть бути корисними при вивченні дисципліни </w:t>
      </w:r>
      <w:r w:rsidR="003943BF" w:rsidRPr="00ED50E7">
        <w:rPr>
          <w:lang w:val="ru-RU"/>
        </w:rPr>
        <w:t>«</w:t>
      </w:r>
      <w:r w:rsidRPr="00ED50E7">
        <w:rPr>
          <w:lang w:val="ru-RU"/>
        </w:rPr>
        <w:t>Система наукової інформації та наукометрія</w:t>
      </w:r>
      <w:r w:rsidR="003943BF" w:rsidRPr="00ED50E7">
        <w:rPr>
          <w:lang w:val="ru-RU"/>
        </w:rPr>
        <w:t>»</w:t>
      </w:r>
      <w:r w:rsidRPr="00ED50E7">
        <w:rPr>
          <w:lang w:val="ru-RU"/>
        </w:rPr>
        <w:t>, організації науково-практичних семінарів, курсів підвищення кваліфікації тощо.</w:t>
      </w:r>
      <w:r w:rsidR="00A120E4">
        <w:rPr>
          <w:lang w:val="ru-RU"/>
        </w:rPr>
        <w:t xml:space="preserve"> </w:t>
      </w:r>
      <w:r w:rsidR="00A120E4" w:rsidRPr="00DE221E">
        <w:rPr>
          <w:color w:val="FF0000"/>
          <w:lang w:val="ru-RU"/>
        </w:rPr>
        <w:t>(</w:t>
      </w:r>
      <w:r w:rsidR="00DE221E" w:rsidRPr="00DE221E">
        <w:rPr>
          <w:color w:val="FF0000"/>
          <w:lang w:val="uk-UA"/>
        </w:rPr>
        <w:t xml:space="preserve">Анотація 250-300 слів, </w:t>
      </w:r>
      <w:r w:rsidR="00A120E4" w:rsidRPr="00A120E4">
        <w:rPr>
          <w:color w:val="FF0000"/>
          <w:lang w:val="uk-UA"/>
        </w:rPr>
        <w:t>Шрифт TNR 10 пт.</w:t>
      </w:r>
      <w:r w:rsidR="00DE221E">
        <w:rPr>
          <w:color w:val="FF0000"/>
          <w:lang w:val="uk-UA"/>
        </w:rPr>
        <w:t>,</w:t>
      </w:r>
      <w:r w:rsidR="00A120E4" w:rsidRPr="00A120E4">
        <w:rPr>
          <w:color w:val="FF0000"/>
          <w:lang w:val="uk-UA"/>
        </w:rPr>
        <w:t xml:space="preserve"> Інтервал після – 0 пт</w:t>
      </w:r>
      <w:r w:rsidR="00A120E4">
        <w:rPr>
          <w:color w:val="FF0000"/>
          <w:lang w:val="uk-UA"/>
        </w:rPr>
        <w:t>)</w:t>
      </w:r>
    </w:p>
    <w:p w:rsidR="00F00700" w:rsidRPr="00A120E4" w:rsidRDefault="00F107B3" w:rsidP="000D7218">
      <w:pPr>
        <w:pStyle w:val="Visfd"/>
        <w:rPr>
          <w:lang w:val="ru-RU"/>
        </w:rPr>
      </w:pPr>
      <w:r w:rsidRPr="00ED50E7">
        <w:rPr>
          <w:i/>
          <w:lang w:val="ru-RU"/>
        </w:rPr>
        <w:t>Ключові слова:</w:t>
      </w:r>
      <w:r w:rsidRPr="00ED50E7">
        <w:rPr>
          <w:lang w:val="ru-RU"/>
        </w:rPr>
        <w:t xml:space="preserve"> кондиціювання повітря; залізничний транспорт; </w:t>
      </w:r>
      <w:r w:rsidR="00F56E9E" w:rsidRPr="00ED50E7">
        <w:rPr>
          <w:lang w:val="ru-RU"/>
        </w:rPr>
        <w:t xml:space="preserve">наукові статті; </w:t>
      </w:r>
      <w:r w:rsidRPr="00ED50E7">
        <w:rPr>
          <w:lang w:val="ru-RU"/>
        </w:rPr>
        <w:t xml:space="preserve">наукометричне дослідження; </w:t>
      </w:r>
      <w:r w:rsidRPr="00893CC0">
        <w:t>Web</w:t>
      </w:r>
      <w:r w:rsidRPr="00ED50E7">
        <w:rPr>
          <w:lang w:val="ru-RU"/>
        </w:rPr>
        <w:t xml:space="preserve"> </w:t>
      </w:r>
      <w:r w:rsidRPr="00893CC0">
        <w:t>of</w:t>
      </w:r>
      <w:r w:rsidRPr="00ED50E7">
        <w:rPr>
          <w:lang w:val="ru-RU"/>
        </w:rPr>
        <w:t xml:space="preserve"> </w:t>
      </w:r>
      <w:r w:rsidRPr="00893CC0">
        <w:t>Science</w:t>
      </w:r>
      <w:r w:rsidRPr="00ED50E7">
        <w:rPr>
          <w:lang w:val="ru-RU"/>
        </w:rPr>
        <w:t xml:space="preserve">; енергоефективність; </w:t>
      </w:r>
      <w:r w:rsidR="00C41AF9" w:rsidRPr="00ED50E7">
        <w:rPr>
          <w:lang w:val="ru-RU"/>
        </w:rPr>
        <w:t>клімат-комфорт; термо-комфорт</w:t>
      </w:r>
      <w:r w:rsidR="00A120E4">
        <w:rPr>
          <w:lang w:val="ru-RU"/>
        </w:rPr>
        <w:t xml:space="preserve"> </w:t>
      </w:r>
      <w:r w:rsidR="00A120E4" w:rsidRPr="00A120E4">
        <w:rPr>
          <w:color w:val="FF0000"/>
          <w:lang w:val="ru-RU"/>
        </w:rPr>
        <w:t>(</w:t>
      </w:r>
      <w:r w:rsidR="00A120E4" w:rsidRPr="00A120E4">
        <w:rPr>
          <w:color w:val="FF0000"/>
          <w:lang w:val="uk-UA"/>
        </w:rPr>
        <w:t xml:space="preserve">TNR 10, начертання </w:t>
      </w:r>
      <w:r w:rsidR="00A120E4" w:rsidRPr="00A120E4">
        <w:rPr>
          <w:color w:val="FF0000"/>
          <w:lang w:val="ru-RU"/>
        </w:rPr>
        <w:t xml:space="preserve">звичайне, </w:t>
      </w:r>
      <w:r w:rsidR="00A120E4" w:rsidRPr="00A120E4">
        <w:rPr>
          <w:color w:val="FF0000"/>
          <w:lang w:val="uk-UA"/>
        </w:rPr>
        <w:t>інтервал після – 12 пт)</w:t>
      </w:r>
    </w:p>
    <w:p w:rsidR="00801B4C" w:rsidRPr="00893CC0" w:rsidRDefault="00801B4C" w:rsidP="00E82F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  <w:sectPr w:rsidR="00801B4C" w:rsidRPr="00893CC0" w:rsidSect="00ED50E7"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D9629B" w:rsidRPr="00A13BC1" w:rsidRDefault="00360EEC" w:rsidP="000D7218">
      <w:pPr>
        <w:pStyle w:val="Vis4"/>
        <w:spacing w:before="0"/>
        <w:rPr>
          <w:color w:val="FF0000"/>
        </w:rPr>
      </w:pPr>
      <w:r w:rsidRPr="00B4603F">
        <w:lastRenderedPageBreak/>
        <w:t>Вступ</w:t>
      </w:r>
      <w:r w:rsidR="005E1825" w:rsidRPr="00B4603F">
        <w:t xml:space="preserve"> </w:t>
      </w:r>
      <w:r w:rsidR="005E1825" w:rsidRPr="00A13BC1">
        <w:rPr>
          <w:color w:val="FF0000"/>
        </w:rPr>
        <w:t>(TNR, кегль 11 пт., начертання напівжирне</w:t>
      </w:r>
      <w:r w:rsidR="00B4603F">
        <w:rPr>
          <w:color w:val="FF0000"/>
        </w:rPr>
        <w:t>, інтервал перед – 1</w:t>
      </w:r>
      <w:r w:rsidR="00B4603F">
        <w:rPr>
          <w:color w:val="FF0000"/>
          <w:lang w:val="ru-RU"/>
        </w:rPr>
        <w:t xml:space="preserve">2 </w:t>
      </w:r>
      <w:r w:rsidR="00A13BC1" w:rsidRPr="00A13BC1">
        <w:rPr>
          <w:color w:val="FF0000"/>
        </w:rPr>
        <w:t>пт., після – 6 пт</w:t>
      </w:r>
      <w:r w:rsidR="005E1825" w:rsidRPr="00A13BC1">
        <w:rPr>
          <w:color w:val="FF0000"/>
        </w:rPr>
        <w:t>)</w:t>
      </w:r>
    </w:p>
    <w:p w:rsidR="00F00700" w:rsidRPr="00F5525D" w:rsidRDefault="00360EEC" w:rsidP="000D7218">
      <w:pPr>
        <w:pStyle w:val="Visf7"/>
        <w:rPr>
          <w:lang w:val="uk-UA"/>
        </w:rPr>
      </w:pPr>
      <w:r w:rsidRPr="00893CC0">
        <w:rPr>
          <w:lang w:val="uk-UA"/>
        </w:rPr>
        <w:t xml:space="preserve">Нова парадигма науки і технологій заохочує </w:t>
      </w:r>
      <w:r w:rsidR="005E594A">
        <w:rPr>
          <w:lang w:val="uk-UA"/>
        </w:rPr>
        <w:t>до співпраці уряди, університети</w:t>
      </w:r>
      <w:r w:rsidRPr="00893CC0">
        <w:rPr>
          <w:lang w:val="uk-UA"/>
        </w:rPr>
        <w:t xml:space="preserve"> і промислов</w:t>
      </w:r>
      <w:r w:rsidR="005E594A">
        <w:rPr>
          <w:lang w:val="uk-UA"/>
        </w:rPr>
        <w:t>ість</w:t>
      </w:r>
      <w:r w:rsidRPr="00893CC0">
        <w:rPr>
          <w:lang w:val="uk-UA"/>
        </w:rPr>
        <w:t xml:space="preserve"> для стимулювання економічного зростання за рахунок інновацій. При цьому швидкий </w:t>
      </w:r>
      <w:r w:rsidR="008D0472">
        <w:rPr>
          <w:lang w:val="uk-UA"/>
        </w:rPr>
        <w:br/>
      </w:r>
      <w:r w:rsidRPr="00893CC0">
        <w:rPr>
          <w:lang w:val="uk-UA"/>
        </w:rPr>
        <w:t>і легкий доступ до знань та інформації розгляда</w:t>
      </w:r>
      <w:r w:rsidR="005E594A">
        <w:rPr>
          <w:lang w:val="uk-UA"/>
        </w:rPr>
        <w:t>ють як ключові</w:t>
      </w:r>
      <w:r w:rsidRPr="00893CC0">
        <w:rPr>
          <w:lang w:val="uk-UA"/>
        </w:rPr>
        <w:t xml:space="preserve"> компон</w:t>
      </w:r>
      <w:r w:rsidR="005E594A">
        <w:rPr>
          <w:lang w:val="uk-UA"/>
        </w:rPr>
        <w:t>енти</w:t>
      </w:r>
      <w:r w:rsidRPr="00893CC0">
        <w:rPr>
          <w:lang w:val="uk-UA"/>
        </w:rPr>
        <w:t xml:space="preserve"> інновацій [</w:t>
      </w:r>
      <w:r w:rsidR="00B4124F" w:rsidRPr="00893CC0">
        <w:rPr>
          <w:lang w:val="uk-UA"/>
        </w:rPr>
        <w:t>23</w:t>
      </w:r>
      <w:r w:rsidRPr="00893CC0">
        <w:rPr>
          <w:lang w:val="uk-UA"/>
        </w:rPr>
        <w:t>].</w:t>
      </w:r>
      <w:r w:rsidR="00F5525D">
        <w:rPr>
          <w:lang w:val="uk-UA"/>
        </w:rPr>
        <w:t xml:space="preserve"> </w:t>
      </w:r>
      <w:r w:rsidR="00F5525D" w:rsidRPr="00F5525D">
        <w:rPr>
          <w:color w:val="FF0000"/>
          <w:lang w:val="uk-UA"/>
        </w:rPr>
        <w:t xml:space="preserve">(шрифт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uk-UA"/>
        </w:rPr>
        <w:t>, начертання звичайне, кегль 11 пт, а</w:t>
      </w:r>
      <w:r w:rsidR="00F5525D" w:rsidRPr="00BC54DE">
        <w:rPr>
          <w:color w:val="FF0000"/>
          <w:lang w:val="uk-UA"/>
        </w:rPr>
        <w:t>бзацний відступ 0,54</w:t>
      </w:r>
      <w:r w:rsidR="00F5525D" w:rsidRPr="00F5525D">
        <w:rPr>
          <w:color w:val="FF0000"/>
          <w:lang w:val="uk-UA"/>
        </w:rPr>
        <w:t xml:space="preserve"> см</w:t>
      </w:r>
      <w:r w:rsidR="00BC54DE">
        <w:rPr>
          <w:color w:val="FF0000"/>
          <w:lang w:val="uk-UA"/>
        </w:rPr>
        <w:t>, міжрядковий інтервал - одинарний</w:t>
      </w:r>
      <w:r w:rsidR="00F5525D" w:rsidRPr="00F5525D">
        <w:rPr>
          <w:color w:val="FF0000"/>
          <w:lang w:val="uk-UA"/>
        </w:rPr>
        <w:t>)</w:t>
      </w:r>
      <w:r w:rsidR="00F5525D">
        <w:rPr>
          <w:color w:val="FF0000"/>
          <w:lang w:val="uk-UA"/>
        </w:rPr>
        <w:t>.</w:t>
      </w:r>
    </w:p>
    <w:p w:rsidR="00F00700" w:rsidRDefault="00403B58" w:rsidP="00576302">
      <w:pPr>
        <w:pStyle w:val="Vis4"/>
      </w:pPr>
      <w:r w:rsidRPr="00893CC0">
        <w:t>Мета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0B3F58" w:rsidP="00576302">
      <w:pPr>
        <w:pStyle w:val="Visf7"/>
        <w:rPr>
          <w:lang w:val="uk-UA"/>
        </w:rPr>
      </w:pPr>
      <w:r>
        <w:rPr>
          <w:lang w:val="uk-UA"/>
        </w:rPr>
        <w:t>Враховуючи вище</w:t>
      </w:r>
      <w:r w:rsidR="00403B58" w:rsidRPr="00893CC0">
        <w:rPr>
          <w:lang w:val="uk-UA"/>
        </w:rPr>
        <w:t xml:space="preserve">згадане, автори мають за мету </w:t>
      </w:r>
      <w:r w:rsidR="006D047B" w:rsidRPr="00893CC0">
        <w:rPr>
          <w:lang w:val="uk-UA"/>
        </w:rPr>
        <w:t>отримання нових знань про розвиток</w:t>
      </w:r>
      <w:r w:rsidR="00C93457" w:rsidRPr="00893CC0">
        <w:rPr>
          <w:lang w:val="uk-UA"/>
        </w:rPr>
        <w:t xml:space="preserve"> </w:t>
      </w:r>
      <w:r w:rsidR="00C25D84" w:rsidRPr="00893CC0">
        <w:rPr>
          <w:lang w:val="uk-UA"/>
        </w:rPr>
        <w:t xml:space="preserve">наукового </w:t>
      </w:r>
      <w:r w:rsidR="00C93457" w:rsidRPr="00893CC0">
        <w:rPr>
          <w:lang w:val="uk-UA"/>
        </w:rPr>
        <w:t xml:space="preserve">напрямку </w:t>
      </w:r>
      <w:r w:rsidR="003943BF">
        <w:rPr>
          <w:lang w:val="uk-UA"/>
        </w:rPr>
        <w:t>«</w:t>
      </w:r>
      <w:r w:rsidR="00C93457" w:rsidRPr="00893CC0">
        <w:rPr>
          <w:lang w:val="uk-UA"/>
        </w:rPr>
        <w:t>air сonditioning</w:t>
      </w:r>
      <w:r w:rsidR="003943BF">
        <w:rPr>
          <w:lang w:val="uk-UA"/>
        </w:rPr>
        <w:t>»</w:t>
      </w:r>
      <w:r w:rsidR="00C93457" w:rsidRPr="00893CC0">
        <w:rPr>
          <w:lang w:val="uk-UA"/>
        </w:rPr>
        <w:t xml:space="preserve"> </w:t>
      </w:r>
      <w:r w:rsidR="00432572" w:rsidRPr="00893CC0">
        <w:rPr>
          <w:lang w:val="uk-UA"/>
        </w:rPr>
        <w:t xml:space="preserve">(кондиціювання повітря) </w:t>
      </w:r>
      <w:r w:rsidR="00C93457" w:rsidRPr="00893CC0">
        <w:rPr>
          <w:lang w:val="uk-UA"/>
        </w:rPr>
        <w:t>на залізничному транспорті</w:t>
      </w:r>
      <w:r w:rsidR="0088376E" w:rsidRPr="00893CC0">
        <w:rPr>
          <w:lang w:val="uk-UA"/>
        </w:rPr>
        <w:t xml:space="preserve">, </w:t>
      </w:r>
      <w:r w:rsidR="00576302">
        <w:rPr>
          <w:lang w:val="uk-UA"/>
        </w:rPr>
        <w:br/>
      </w:r>
      <w:r w:rsidR="0088376E" w:rsidRPr="00893CC0">
        <w:rPr>
          <w:lang w:val="uk-UA"/>
        </w:rPr>
        <w:lastRenderedPageBreak/>
        <w:t>в т.ч. у за</w:t>
      </w:r>
      <w:r w:rsidR="00DE7422" w:rsidRPr="00893CC0">
        <w:rPr>
          <w:lang w:val="uk-UA"/>
        </w:rPr>
        <w:t>лізничних транспортних засобах,</w:t>
      </w:r>
      <w:r w:rsidR="00C93457" w:rsidRPr="00893CC0">
        <w:rPr>
          <w:lang w:val="uk-UA"/>
        </w:rPr>
        <w:t xml:space="preserve"> </w:t>
      </w:r>
      <w:r w:rsidR="006D047B" w:rsidRPr="00893CC0">
        <w:rPr>
          <w:lang w:val="uk-UA"/>
        </w:rPr>
        <w:t>і</w:t>
      </w:r>
      <w:r w:rsidR="00C93457" w:rsidRPr="00893CC0">
        <w:rPr>
          <w:lang w:val="uk-UA"/>
        </w:rPr>
        <w:t>з використанням продуктів і сервісів наукометричної</w:t>
      </w:r>
      <w:r w:rsidR="006E1F2E" w:rsidRPr="00893CC0">
        <w:rPr>
          <w:lang w:val="uk-UA"/>
        </w:rPr>
        <w:t xml:space="preserve"> бази даних Web of Science</w:t>
      </w:r>
      <w:r w:rsidR="00C93457" w:rsidRPr="00893CC0">
        <w:rPr>
          <w:lang w:val="uk-UA"/>
        </w:rPr>
        <w:t>.</w:t>
      </w:r>
      <w:r w:rsidR="00DE7422" w:rsidRPr="00893CC0">
        <w:rPr>
          <w:lang w:val="uk-UA"/>
        </w:rPr>
        <w:t xml:space="preserve"> Хронологічн</w:t>
      </w:r>
      <w:r w:rsidR="00226B76" w:rsidRPr="00893CC0">
        <w:rPr>
          <w:lang w:val="uk-UA"/>
        </w:rPr>
        <w:t>і рамки досліджуваних наукових статей</w:t>
      </w:r>
      <w:r w:rsidR="00576302">
        <w:rPr>
          <w:lang w:val="uk-UA"/>
        </w:rPr>
        <w:t xml:space="preserve"> – 2010−</w:t>
      </w:r>
      <w:r w:rsidR="00DE7422" w:rsidRPr="00893CC0">
        <w:rPr>
          <w:lang w:val="uk-UA"/>
        </w:rPr>
        <w:t>2015</w:t>
      </w:r>
      <w:r w:rsidR="0076423C">
        <w:rPr>
          <w:lang w:val="uk-UA"/>
        </w:rPr>
        <w:t xml:space="preserve"> </w:t>
      </w:r>
      <w:r w:rsidR="00DE7422" w:rsidRPr="00893CC0">
        <w:rPr>
          <w:lang w:val="uk-UA"/>
        </w:rPr>
        <w:t>рр.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2A0A6A" w:rsidRPr="00650DBB" w:rsidRDefault="002A0A6A" w:rsidP="00576302">
      <w:pPr>
        <w:pStyle w:val="Vis4"/>
        <w:rPr>
          <w:spacing w:val="-2"/>
        </w:rPr>
      </w:pPr>
      <w:r w:rsidRPr="00650DBB">
        <w:rPr>
          <w:spacing w:val="-2"/>
        </w:rPr>
        <w:t>Методика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Pr="00650DBB" w:rsidRDefault="003B56C2" w:rsidP="00F5525D">
      <w:pPr>
        <w:pStyle w:val="Visf7"/>
        <w:widowControl/>
        <w:rPr>
          <w:spacing w:val="-2"/>
          <w:lang w:val="uk-UA"/>
        </w:rPr>
      </w:pPr>
      <w:r w:rsidRPr="00650DBB">
        <w:rPr>
          <w:spacing w:val="-2"/>
          <w:lang w:val="uk-UA"/>
        </w:rPr>
        <w:t>Для отримання релевантних емпіричних да</w:t>
      </w:r>
      <w:r w:rsidR="000B3F58" w:rsidRPr="00650DBB">
        <w:rPr>
          <w:spacing w:val="-2"/>
          <w:lang w:val="uk-UA"/>
        </w:rPr>
        <w:t>них авторами виконано</w:t>
      </w:r>
      <w:r w:rsidRPr="00650DBB">
        <w:rPr>
          <w:spacing w:val="-2"/>
          <w:lang w:val="uk-UA"/>
        </w:rPr>
        <w:t xml:space="preserve"> огляд світової літератури з теми дослідження із використанням повнотекстових і реферативних баз даних.</w:t>
      </w:r>
      <w:r w:rsidR="00C813C9" w:rsidRPr="00650DBB">
        <w:rPr>
          <w:spacing w:val="-2"/>
          <w:lang w:val="uk-UA"/>
        </w:rPr>
        <w:t xml:space="preserve"> </w:t>
      </w:r>
      <w:r w:rsidR="00353150" w:rsidRPr="00650DBB">
        <w:rPr>
          <w:spacing w:val="-2"/>
          <w:lang w:val="uk-UA"/>
        </w:rPr>
        <w:t>Таким чином, т</w:t>
      </w:r>
      <w:r w:rsidR="002A0A6A" w:rsidRPr="00650DBB">
        <w:rPr>
          <w:spacing w:val="-2"/>
          <w:lang w:val="uk-UA"/>
        </w:rPr>
        <w:t xml:space="preserve">еоретичною базою дослідження стали наукові </w:t>
      </w:r>
      <w:r w:rsidR="000E5BD4" w:rsidRPr="00650DBB">
        <w:rPr>
          <w:spacing w:val="-2"/>
          <w:lang w:val="uk-UA"/>
        </w:rPr>
        <w:t>статті</w:t>
      </w:r>
      <w:r w:rsidR="000B3F58" w:rsidRPr="00650DBB">
        <w:rPr>
          <w:spacing w:val="-2"/>
          <w:lang w:val="uk-UA"/>
        </w:rPr>
        <w:t xml:space="preserve"> (2010−</w:t>
      </w:r>
      <w:r w:rsidR="002A0A6A" w:rsidRPr="00650DBB">
        <w:rPr>
          <w:spacing w:val="-2"/>
          <w:lang w:val="uk-UA"/>
        </w:rPr>
        <w:t xml:space="preserve">2015 рр.), що висвітлюють: </w:t>
      </w:r>
      <w:r w:rsidR="00650DBB">
        <w:rPr>
          <w:spacing w:val="-2"/>
          <w:lang w:val="uk-UA"/>
        </w:rPr>
        <w:br/>
      </w:r>
      <w:r w:rsidR="002A0A6A" w:rsidRPr="00650DBB">
        <w:rPr>
          <w:spacing w:val="-2"/>
          <w:lang w:val="uk-UA"/>
        </w:rPr>
        <w:t>1) питання кондиціювання повітря на з</w:t>
      </w:r>
      <w:r w:rsidR="0048027E" w:rsidRPr="00650DBB">
        <w:rPr>
          <w:spacing w:val="-2"/>
          <w:lang w:val="uk-UA"/>
        </w:rPr>
        <w:t xml:space="preserve">алізничному транспорті, </w:t>
      </w:r>
      <w:r w:rsidR="000B3F58" w:rsidRPr="00650DBB">
        <w:rPr>
          <w:spacing w:val="-2"/>
          <w:lang w:val="uk-UA"/>
        </w:rPr>
        <w:t>в тому числі</w:t>
      </w:r>
      <w:r w:rsidR="002A0A6A" w:rsidRPr="00650DBB">
        <w:rPr>
          <w:spacing w:val="-2"/>
          <w:lang w:val="uk-UA"/>
        </w:rPr>
        <w:t xml:space="preserve"> в залізничних </w:t>
      </w:r>
      <w:r w:rsidR="002A0A6A" w:rsidRPr="00650DBB">
        <w:rPr>
          <w:spacing w:val="-2"/>
          <w:lang w:val="uk-UA"/>
        </w:rPr>
        <w:lastRenderedPageBreak/>
        <w:t xml:space="preserve">транспортних засобах; 2) </w:t>
      </w:r>
      <w:r w:rsidR="00FF40A5" w:rsidRPr="00650DBB">
        <w:rPr>
          <w:spacing w:val="-2"/>
          <w:lang w:val="uk-UA"/>
        </w:rPr>
        <w:t>досвід проведення наукометричних досліджень</w:t>
      </w:r>
      <w:r w:rsidR="00EB7E68" w:rsidRPr="00650DBB">
        <w:rPr>
          <w:spacing w:val="-2"/>
          <w:lang w:val="uk-UA"/>
        </w:rPr>
        <w:t xml:space="preserve"> про розвиток</w:t>
      </w:r>
      <w:r w:rsidR="002A0A6A" w:rsidRPr="00650DBB">
        <w:rPr>
          <w:spacing w:val="-2"/>
          <w:lang w:val="uk-UA"/>
        </w:rPr>
        <w:t xml:space="preserve"> окремих аспектів світової науково-дослідницької діяльності в напрямку залізничного транспорту.</w:t>
      </w:r>
    </w:p>
    <w:p w:rsidR="009E6A6E" w:rsidRPr="00391603" w:rsidRDefault="009E6A6E" w:rsidP="00391603">
      <w:pPr>
        <w:pStyle w:val="Visf7"/>
        <w:rPr>
          <w:b/>
          <w:noProof/>
          <w:lang w:val="uk-UA"/>
        </w:rPr>
      </w:pPr>
      <w:r w:rsidRPr="00391603">
        <w:rPr>
          <w:i/>
          <w:noProof/>
          <w:lang w:val="uk-UA"/>
        </w:rPr>
        <w:t>Крок 5.</w:t>
      </w:r>
      <w:r w:rsidR="00391603">
        <w:rPr>
          <w:b/>
          <w:noProof/>
          <w:lang w:val="uk-UA"/>
        </w:rPr>
        <w:t xml:space="preserve"> </w:t>
      </w:r>
      <w:r w:rsidRPr="00ED50E7">
        <w:rPr>
          <w:lang w:val="uk-UA"/>
        </w:rPr>
        <w:t>Виокремлюємо</w:t>
      </w:r>
      <w:r w:rsidRPr="00893CC0">
        <w:rPr>
          <w:noProof/>
          <w:lang w:val="uk-UA" w:eastAsia="ru-RU"/>
        </w:rPr>
        <w:t xml:space="preserve"> найбільш цитовані статті – </w:t>
      </w:r>
      <w:r>
        <w:rPr>
          <w:noProof/>
          <w:lang w:val="uk-UA" w:eastAsia="ru-RU"/>
        </w:rPr>
        <w:t>«</w:t>
      </w:r>
      <w:r w:rsidRPr="00893CC0">
        <w:rPr>
          <w:noProof/>
          <w:lang w:val="uk-UA" w:eastAsia="ru-RU"/>
        </w:rPr>
        <w:t>ядро</w:t>
      </w:r>
      <w:r>
        <w:rPr>
          <w:noProof/>
          <w:lang w:val="uk-UA" w:eastAsia="ru-RU"/>
        </w:rPr>
        <w:t>»</w:t>
      </w:r>
      <w:r w:rsidRPr="00893CC0">
        <w:rPr>
          <w:noProof/>
          <w:lang w:val="uk-UA" w:eastAsia="ru-RU"/>
        </w:rPr>
        <w:t xml:space="preserve">, визначаємо афіляцію (за </w:t>
      </w:r>
      <w:r w:rsidRPr="00893CC0">
        <w:rPr>
          <w:noProof/>
          <w:lang w:val="uk-UA" w:eastAsia="ru-RU"/>
        </w:rPr>
        <w:lastRenderedPageBreak/>
        <w:t>країнами) їх авторів, вказуємо вихідні дані статей т</w:t>
      </w:r>
      <w:r>
        <w:rPr>
          <w:noProof/>
          <w:lang w:val="uk-UA" w:eastAsia="ru-RU"/>
        </w:rPr>
        <w:t>а складаємо звіт із цитування (т</w:t>
      </w:r>
      <w:r w:rsidRPr="00893CC0">
        <w:rPr>
          <w:noProof/>
          <w:lang w:val="uk-UA" w:eastAsia="ru-RU"/>
        </w:rPr>
        <w:t>абл.</w:t>
      </w:r>
      <w:r>
        <w:rPr>
          <w:noProof/>
          <w:lang w:val="uk-UA" w:eastAsia="ru-RU"/>
        </w:rPr>
        <w:t xml:space="preserve"> </w:t>
      </w:r>
      <w:r w:rsidRPr="00893CC0">
        <w:rPr>
          <w:noProof/>
          <w:lang w:val="uk-UA" w:eastAsia="ru-RU"/>
        </w:rPr>
        <w:t>1).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9E6A6E" w:rsidRDefault="009E6A6E" w:rsidP="009E6A6E">
      <w:pPr>
        <w:pStyle w:val="Visf7"/>
        <w:ind w:firstLine="0"/>
        <w:rPr>
          <w:noProof/>
          <w:lang w:val="uk-UA"/>
        </w:rPr>
      </w:pPr>
    </w:p>
    <w:p w:rsidR="00C22B59" w:rsidRPr="00893CC0" w:rsidRDefault="00C22B59" w:rsidP="00C22B59">
      <w:pPr>
        <w:pStyle w:val="Visf7"/>
        <w:rPr>
          <w:noProof/>
          <w:lang w:val="uk-UA"/>
        </w:rPr>
        <w:sectPr w:rsidR="00C22B59" w:rsidRPr="00893CC0" w:rsidSect="00463DBA">
          <w:type w:val="continuous"/>
          <w:pgSz w:w="11906" w:h="16838" w:code="9"/>
          <w:pgMar w:top="1021" w:right="1276" w:bottom="1701" w:left="1276" w:header="709" w:footer="709" w:gutter="0"/>
          <w:cols w:num="2" w:space="284"/>
          <w:docGrid w:linePitch="360"/>
        </w:sectPr>
      </w:pPr>
    </w:p>
    <w:p w:rsidR="00D9629B" w:rsidRDefault="00CB3AF6" w:rsidP="00C22B59">
      <w:pPr>
        <w:pStyle w:val="Visd"/>
        <w:rPr>
          <w:noProof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70245" cy="3255645"/>
            <wp:effectExtent l="0" t="0" r="1905" b="1905"/>
            <wp:docPr id="1" name="Рисунок 1" descr="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245" cy="325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1AE" w:rsidRPr="00F5525D" w:rsidRDefault="009C5494" w:rsidP="00C22B59">
      <w:pPr>
        <w:pStyle w:val="Visb"/>
        <w:rPr>
          <w:b/>
          <w:noProof/>
          <w:vertAlign w:val="superscript"/>
          <w:lang w:val="ru-RU"/>
        </w:rPr>
      </w:pPr>
      <w:r w:rsidRPr="00893CC0">
        <w:rPr>
          <w:noProof/>
        </w:rPr>
        <w:t>Рис. 1. Результат пошуку</w:t>
      </w:r>
      <w:r w:rsidR="00334779" w:rsidRPr="00893CC0">
        <w:rPr>
          <w:noProof/>
        </w:rPr>
        <w:t xml:space="preserve"> у пі</w:t>
      </w:r>
      <w:r w:rsidRPr="00893CC0">
        <w:rPr>
          <w:noProof/>
        </w:rPr>
        <w:t xml:space="preserve">дполі </w:t>
      </w:r>
      <w:r w:rsidR="003943BF" w:rsidRPr="008E5768">
        <w:rPr>
          <w:noProof/>
        </w:rPr>
        <w:t>«</w:t>
      </w:r>
      <w:r w:rsidR="007D22C1" w:rsidRPr="008E5768">
        <w:rPr>
          <w:noProof/>
        </w:rPr>
        <w:t xml:space="preserve">Web of </w:t>
      </w:r>
      <w:r w:rsidR="007D22C1" w:rsidRPr="00F5525D">
        <w:rPr>
          <w:noProof/>
        </w:rPr>
        <w:t xml:space="preserve">Science </w:t>
      </w:r>
      <w:r w:rsidRPr="00F5525D">
        <w:rPr>
          <w:noProof/>
        </w:rPr>
        <w:t>Core Collection</w:t>
      </w:r>
      <w:r w:rsidR="003943BF" w:rsidRPr="00F5525D">
        <w:rPr>
          <w:noProof/>
        </w:rPr>
        <w:t>»</w:t>
      </w:r>
      <w:r w:rsidRPr="00F5525D">
        <w:rPr>
          <w:noProof/>
        </w:rPr>
        <w:t xml:space="preserve">, </w:t>
      </w:r>
      <w:r w:rsidR="00C22B59" w:rsidRPr="00F5525D">
        <w:rPr>
          <w:noProof/>
          <w:lang w:val="uk-UA"/>
        </w:rPr>
        <w:br/>
      </w:r>
      <w:r w:rsidR="006C2F67" w:rsidRPr="00F5525D">
        <w:rPr>
          <w:noProof/>
        </w:rPr>
        <w:t xml:space="preserve">хронологією </w:t>
      </w:r>
      <w:r w:rsidR="003943BF" w:rsidRPr="00F5525D">
        <w:rPr>
          <w:noProof/>
          <w:lang w:val="ru-RU"/>
        </w:rPr>
        <w:t>«</w:t>
      </w:r>
      <w:r w:rsidRPr="00F5525D">
        <w:rPr>
          <w:noProof/>
          <w:lang w:val="ru-RU"/>
        </w:rPr>
        <w:t>з 2010 по 2015</w:t>
      </w:r>
      <w:r w:rsidR="003943BF" w:rsidRPr="00F5525D">
        <w:rPr>
          <w:noProof/>
          <w:lang w:val="ru-RU"/>
        </w:rPr>
        <w:t>»</w:t>
      </w:r>
      <w:r w:rsidRPr="00F5525D">
        <w:rPr>
          <w:noProof/>
          <w:lang w:val="ru-RU"/>
        </w:rPr>
        <w:t xml:space="preserve"> та </w:t>
      </w:r>
      <w:r w:rsidR="009943C2" w:rsidRPr="00F5525D">
        <w:rPr>
          <w:noProof/>
          <w:lang w:val="ru-RU"/>
        </w:rPr>
        <w:t xml:space="preserve">за </w:t>
      </w:r>
      <w:r w:rsidRPr="00F5525D">
        <w:rPr>
          <w:noProof/>
          <w:lang w:val="ru-RU"/>
        </w:rPr>
        <w:t xml:space="preserve">ключовим словом </w:t>
      </w:r>
      <w:r w:rsidR="003943BF" w:rsidRPr="00F5525D">
        <w:rPr>
          <w:noProof/>
          <w:lang w:val="ru-RU"/>
        </w:rPr>
        <w:t>«</w:t>
      </w:r>
      <w:r w:rsidRPr="00F5525D">
        <w:rPr>
          <w:noProof/>
        </w:rPr>
        <w:t>rail</w:t>
      </w:r>
      <w:r w:rsidRPr="00F5525D">
        <w:rPr>
          <w:noProof/>
          <w:lang w:val="ru-RU"/>
        </w:rPr>
        <w:t>*</w:t>
      </w:r>
      <w:r w:rsidR="003943BF" w:rsidRPr="00F5525D">
        <w:rPr>
          <w:noProof/>
          <w:lang w:val="ru-RU"/>
        </w:rPr>
        <w:t>»</w:t>
      </w:r>
      <w:r w:rsidR="00F5525D" w:rsidRPr="00F5525D">
        <w:rPr>
          <w:noProof/>
          <w:lang w:val="uk-UA"/>
        </w:rPr>
        <w:t xml:space="preserve"> </w:t>
      </w:r>
      <w:r w:rsidR="00F5525D" w:rsidRPr="00F5525D">
        <w:rPr>
          <w:noProof/>
          <w:color w:val="FF0000"/>
          <w:lang w:val="uk-UA"/>
        </w:rPr>
        <w:t>(</w:t>
      </w:r>
      <w:r w:rsidR="00F5525D" w:rsidRPr="00F5525D">
        <w:rPr>
          <w:color w:val="FF0000"/>
          <w:lang w:val="ru-RU"/>
        </w:rPr>
        <w:t xml:space="preserve">інтервали перед і після – по 6 пт., 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ru-RU"/>
        </w:rPr>
        <w:t>, накреслення звичайне, 10 пт., вирівнювання по центру)</w:t>
      </w:r>
    </w:p>
    <w:p w:rsidR="00D9629B" w:rsidRDefault="003F0A81" w:rsidP="00C22B59">
      <w:pPr>
        <w:pStyle w:val="Visb"/>
        <w:rPr>
          <w:noProof/>
        </w:rPr>
      </w:pPr>
      <w:r w:rsidRPr="00893CC0">
        <w:rPr>
          <w:noProof/>
        </w:rPr>
        <w:t xml:space="preserve">Fig. 1. Search result in the subfield </w:t>
      </w:r>
      <w:r w:rsidR="003943BF" w:rsidRPr="008E5768">
        <w:rPr>
          <w:noProof/>
        </w:rPr>
        <w:t>«</w:t>
      </w:r>
      <w:r w:rsidRPr="008E5768">
        <w:rPr>
          <w:noProof/>
        </w:rPr>
        <w:t>Web of Science Core Collection</w:t>
      </w:r>
      <w:r w:rsidR="003943BF" w:rsidRPr="008E5768">
        <w:rPr>
          <w:noProof/>
        </w:rPr>
        <w:t>»</w:t>
      </w:r>
      <w:r w:rsidRPr="008E5768">
        <w:rPr>
          <w:noProof/>
        </w:rPr>
        <w:t>,</w:t>
      </w:r>
      <w:r w:rsidRPr="00893CC0">
        <w:rPr>
          <w:noProof/>
        </w:rPr>
        <w:t xml:space="preserve"> </w:t>
      </w:r>
      <w:r w:rsidR="00C22B59">
        <w:rPr>
          <w:noProof/>
          <w:lang w:val="uk-UA"/>
        </w:rPr>
        <w:br/>
      </w:r>
      <w:r w:rsidRPr="00893CC0">
        <w:rPr>
          <w:noProof/>
        </w:rPr>
        <w:t xml:space="preserve">chronology </w:t>
      </w:r>
      <w:r w:rsidR="003943BF" w:rsidRPr="008E5768">
        <w:rPr>
          <w:noProof/>
        </w:rPr>
        <w:t>«</w:t>
      </w:r>
      <w:r w:rsidR="003C2438" w:rsidRPr="008E5768">
        <w:rPr>
          <w:noProof/>
        </w:rPr>
        <w:t>from 2010 till 2015</w:t>
      </w:r>
      <w:r w:rsidR="003943BF" w:rsidRPr="008E5768">
        <w:rPr>
          <w:noProof/>
        </w:rPr>
        <w:t>»</w:t>
      </w:r>
      <w:r w:rsidR="003C2438" w:rsidRPr="008E5768">
        <w:rPr>
          <w:noProof/>
        </w:rPr>
        <w:t xml:space="preserve"> and </w:t>
      </w:r>
      <w:r w:rsidR="00F91403" w:rsidRPr="008E5768">
        <w:rPr>
          <w:noProof/>
        </w:rPr>
        <w:t>by</w:t>
      </w:r>
      <w:r w:rsidR="003C2438" w:rsidRPr="008E5768">
        <w:rPr>
          <w:noProof/>
        </w:rPr>
        <w:t xml:space="preserve"> keyword </w:t>
      </w:r>
      <w:r w:rsidR="003943BF" w:rsidRPr="008E5768">
        <w:rPr>
          <w:noProof/>
        </w:rPr>
        <w:t>«</w:t>
      </w:r>
      <w:r w:rsidR="003C2438" w:rsidRPr="008E5768">
        <w:rPr>
          <w:noProof/>
        </w:rPr>
        <w:t>rail</w:t>
      </w:r>
      <w:r w:rsidR="003C2438" w:rsidRPr="008E5768">
        <w:rPr>
          <w:noProof/>
          <w:vertAlign w:val="superscript"/>
        </w:rPr>
        <w:t>*</w:t>
      </w:r>
      <w:r w:rsidR="003943BF" w:rsidRPr="008E5768">
        <w:rPr>
          <w:noProof/>
        </w:rPr>
        <w:t>»</w:t>
      </w:r>
    </w:p>
    <w:p w:rsidR="00DE3C7A" w:rsidRPr="00893CC0" w:rsidRDefault="00DE3C7A" w:rsidP="008A642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noProof/>
          <w:lang w:val="uk-UA" w:eastAsia="ru-RU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B60B17" w:rsidRDefault="00B60B17" w:rsidP="00874A52">
      <w:pPr>
        <w:pStyle w:val="Visf4"/>
        <w:spacing w:before="0" w:after="0"/>
        <w:rPr>
          <w:noProof/>
          <w:lang w:val="uk-UA"/>
        </w:rPr>
      </w:pPr>
    </w:p>
    <w:p w:rsidR="00872025" w:rsidRPr="00F5525D" w:rsidRDefault="00872025" w:rsidP="00874A52">
      <w:pPr>
        <w:pStyle w:val="Visf4"/>
        <w:spacing w:before="0" w:after="0"/>
        <w:rPr>
          <w:noProof/>
          <w:color w:val="FF0000"/>
          <w:lang w:val="uk-UA"/>
        </w:rPr>
      </w:pPr>
      <w:r w:rsidRPr="00893CC0">
        <w:rPr>
          <w:noProof/>
          <w:lang w:val="uk-UA"/>
        </w:rPr>
        <w:t>Т</w:t>
      </w:r>
      <w:r w:rsidRPr="00F5525D">
        <w:rPr>
          <w:noProof/>
          <w:lang w:val="uk-UA"/>
        </w:rPr>
        <w:t>аблиця 1</w:t>
      </w:r>
      <w:r w:rsidR="00F5525D" w:rsidRPr="00F5525D">
        <w:rPr>
          <w:noProof/>
          <w:lang w:val="uk-UA"/>
        </w:rPr>
        <w:t xml:space="preserve"> </w:t>
      </w:r>
      <w:r w:rsidR="00F5525D" w:rsidRPr="00F5525D">
        <w:rPr>
          <w:color w:val="FF0000"/>
        </w:rPr>
        <w:t xml:space="preserve">(TNR, розмір 10 пт, </w:t>
      </w:r>
      <w:r w:rsidR="00F5525D" w:rsidRPr="00F5525D">
        <w:rPr>
          <w:color w:val="FF0000"/>
          <w:lang w:val="uk-UA"/>
        </w:rPr>
        <w:t xml:space="preserve">начертання </w:t>
      </w:r>
      <w:r w:rsidR="00F5525D" w:rsidRPr="00F5525D">
        <w:rPr>
          <w:color w:val="FF0000"/>
        </w:rPr>
        <w:t>звичайне, розряджений на 1 пт)</w:t>
      </w:r>
      <w:r w:rsidR="00F5525D">
        <w:rPr>
          <w:color w:val="FF0000"/>
          <w:lang w:val="uk-UA"/>
        </w:rPr>
        <w:t xml:space="preserve">, </w:t>
      </w:r>
      <w:r w:rsidR="00F5525D" w:rsidRPr="00F5525D">
        <w:rPr>
          <w:color w:val="FF0000"/>
        </w:rPr>
        <w:t>вирівнювання по правому краю, інтервали перед і після – по 6 пунктів</w:t>
      </w:r>
    </w:p>
    <w:p w:rsidR="007671AE" w:rsidRPr="00F5525D" w:rsidRDefault="00872025" w:rsidP="00874A52">
      <w:pPr>
        <w:pStyle w:val="Visf5"/>
        <w:spacing w:before="0"/>
        <w:rPr>
          <w:noProof/>
          <w:color w:val="FF0000"/>
          <w:lang w:val="uk-UA"/>
        </w:rPr>
      </w:pPr>
      <w:r w:rsidRPr="00893CC0">
        <w:rPr>
          <w:noProof/>
          <w:lang w:val="uk-UA"/>
        </w:rPr>
        <w:t>Звіт з цитування:</w:t>
      </w:r>
      <w:r w:rsidR="0096101C">
        <w:rPr>
          <w:noProof/>
          <w:lang w:val="uk-UA"/>
        </w:rPr>
        <w:t xml:space="preserve"> </w:t>
      </w:r>
      <w:r w:rsidRPr="00893CC0">
        <w:rPr>
          <w:noProof/>
          <w:lang w:val="uk-UA"/>
        </w:rPr>
        <w:t xml:space="preserve">найбільш цитовані публікації </w:t>
      </w:r>
      <w:r w:rsidR="00874A52">
        <w:rPr>
          <w:noProof/>
          <w:lang w:val="uk-UA"/>
        </w:rPr>
        <w:br/>
      </w:r>
      <w:r w:rsidR="00F5525D">
        <w:rPr>
          <w:noProof/>
          <w:color w:val="FF0000"/>
          <w:lang w:val="uk-UA"/>
        </w:rPr>
        <w:t>(</w:t>
      </w:r>
      <w:r w:rsidR="00F5525D" w:rsidRPr="00F5525D">
        <w:rPr>
          <w:color w:val="FF0000"/>
          <w:lang w:val="uk-UA"/>
        </w:rPr>
        <w:t xml:space="preserve">шрифт </w:t>
      </w:r>
      <w:r w:rsidR="00F5525D" w:rsidRPr="00F5525D">
        <w:rPr>
          <w:color w:val="FF0000"/>
        </w:rPr>
        <w:t>TNR</w:t>
      </w:r>
      <w:r w:rsidR="00F5525D" w:rsidRPr="00F5525D">
        <w:rPr>
          <w:color w:val="FF0000"/>
          <w:lang w:val="uk-UA"/>
        </w:rPr>
        <w:t>, розмір 10 пт., напівжирний, вирівнювання по центру, інтервал перед – 0 пунктів, після – 6 пунктів</w:t>
      </w:r>
    </w:p>
    <w:p w:rsidR="00984BC0" w:rsidRPr="00893CC0" w:rsidRDefault="00984BC0" w:rsidP="0096101C">
      <w:pPr>
        <w:pStyle w:val="Visf4"/>
        <w:rPr>
          <w:noProof/>
          <w:lang w:val="uk-UA"/>
        </w:rPr>
      </w:pPr>
      <w:r w:rsidRPr="00893CC0">
        <w:rPr>
          <w:noProof/>
          <w:lang w:val="uk-UA"/>
        </w:rPr>
        <w:t>Table 1</w:t>
      </w:r>
    </w:p>
    <w:p w:rsidR="00984BC0" w:rsidRPr="00893CC0" w:rsidRDefault="00984BC0" w:rsidP="0096101C">
      <w:pPr>
        <w:pStyle w:val="Visf5"/>
        <w:rPr>
          <w:noProof/>
          <w:lang w:val="uk-UA"/>
        </w:rPr>
      </w:pPr>
      <w:r w:rsidRPr="00893CC0">
        <w:rPr>
          <w:noProof/>
          <w:lang w:val="uk-UA"/>
        </w:rPr>
        <w:t>Citation report:</w:t>
      </w:r>
      <w:r w:rsidR="0096101C">
        <w:rPr>
          <w:noProof/>
          <w:lang w:val="uk-UA"/>
        </w:rPr>
        <w:t xml:space="preserve"> </w:t>
      </w:r>
      <w:r w:rsidRPr="00893CC0">
        <w:rPr>
          <w:noProof/>
          <w:lang w:val="uk-UA"/>
        </w:rPr>
        <w:t xml:space="preserve">most cited publications </w:t>
      </w:r>
      <w:r w:rsidR="00874A52">
        <w:rPr>
          <w:noProof/>
          <w:lang w:val="uk-UA"/>
        </w:rPr>
        <w:br/>
      </w:r>
      <w:r w:rsidRPr="00893CC0">
        <w:rPr>
          <w:noProof/>
          <w:lang w:val="uk-UA"/>
        </w:rPr>
        <w:t xml:space="preserve">by keyword </w:t>
      </w:r>
      <w:r w:rsidR="003943BF">
        <w:rPr>
          <w:noProof/>
          <w:lang w:val="uk-UA"/>
        </w:rPr>
        <w:t>«</w:t>
      </w:r>
      <w:r w:rsidRPr="00893CC0">
        <w:rPr>
          <w:noProof/>
          <w:lang w:val="uk-UA"/>
        </w:rPr>
        <w:t>air sonditioning</w:t>
      </w:r>
      <w:r w:rsidR="003943BF">
        <w:rPr>
          <w:noProof/>
          <w:lang w:val="uk-UA"/>
        </w:rPr>
        <w:t>»</w:t>
      </w:r>
    </w:p>
    <w:tbl>
      <w:tblPr>
        <w:tblW w:w="9356" w:type="dxa"/>
        <w:jc w:val="center"/>
        <w:tblBorders>
          <w:top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2267"/>
        <w:gridCol w:w="2631"/>
        <w:gridCol w:w="2212"/>
      </w:tblGrid>
      <w:tr w:rsidR="00872025" w:rsidRPr="00893CC0" w:rsidTr="00BC54DE">
        <w:trPr>
          <w:jc w:val="center"/>
        </w:trPr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Автори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Назва статті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Назва журнала,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рік та випуск публікації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6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Усьго цитат / Середнє число цитування за рік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Querol,</w:t>
            </w:r>
            <w:r w:rsidR="0022785A" w:rsidRPr="00893CC0">
              <w:rPr>
                <w:noProof/>
                <w:lang w:val="uk-UA"/>
              </w:rPr>
              <w:t xml:space="preserve"> X.; Moreno, T.; Karanasiou, A.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Variability of levels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and composition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of PM10 and PM2.5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 xml:space="preserve">in the Barcelona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metro system</w:t>
            </w:r>
          </w:p>
        </w:tc>
        <w:tc>
          <w:tcPr>
            <w:tcW w:w="2631" w:type="dxa"/>
            <w:tcBorders>
              <w:top w:val="single" w:sz="4" w:space="0" w:color="auto"/>
            </w:tcBorders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ATMOSPHERIC CHEMISTRY AND PHYSICS, 2012, 12 (11)</w:t>
            </w:r>
          </w:p>
        </w:tc>
        <w:tc>
          <w:tcPr>
            <w:tcW w:w="22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22/4,4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Gonzalez-Gil, A.; Palacin, R.; Batty, P.; Powell, J. P.</w:t>
            </w:r>
          </w:p>
        </w:tc>
        <w:tc>
          <w:tcPr>
            <w:tcW w:w="2267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A systems approach to reduce urban rail energy consumption</w:t>
            </w:r>
          </w:p>
        </w:tc>
        <w:tc>
          <w:tcPr>
            <w:tcW w:w="2631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ENERGY CONVERSION AND MANAGEMENT, 2014, 80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72025" w:rsidRPr="00893CC0" w:rsidRDefault="00C90E46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13/4,3</w:t>
            </w:r>
          </w:p>
        </w:tc>
      </w:tr>
      <w:tr w:rsidR="00872025" w:rsidRPr="00893CC0" w:rsidTr="00BC54DE">
        <w:trPr>
          <w:jc w:val="center"/>
        </w:trPr>
        <w:tc>
          <w:tcPr>
            <w:tcW w:w="2246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Chou, Pin-Fenn; Lu, Chin-Shan; Chang, Yu-Hern</w:t>
            </w:r>
          </w:p>
        </w:tc>
        <w:tc>
          <w:tcPr>
            <w:tcW w:w="2267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 xml:space="preserve">Effects of service quality and customer satisfaction on customer loyalty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lastRenderedPageBreak/>
              <w:t>in high-speed rail services in Taiwan</w:t>
            </w:r>
          </w:p>
        </w:tc>
        <w:tc>
          <w:tcPr>
            <w:tcW w:w="2631" w:type="dxa"/>
            <w:shd w:val="clear" w:color="auto" w:fill="auto"/>
          </w:tcPr>
          <w:p w:rsidR="00872025" w:rsidRPr="00893CC0" w:rsidRDefault="00872025" w:rsidP="00C979A1">
            <w:pPr>
              <w:pStyle w:val="Visf3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lastRenderedPageBreak/>
              <w:t xml:space="preserve">TRANSPORTMETRICA </w:t>
            </w:r>
            <w:r w:rsidR="004E4514">
              <w:rPr>
                <w:noProof/>
                <w:lang w:val="uk-UA"/>
              </w:rPr>
              <w:br/>
            </w:r>
            <w:r w:rsidRPr="00893CC0">
              <w:rPr>
                <w:noProof/>
                <w:lang w:val="uk-UA"/>
              </w:rPr>
              <w:t>A-TRANSPORT SCIENCE, 2014, 10 (10)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872025" w:rsidRPr="00893CC0" w:rsidRDefault="00872025" w:rsidP="00C979A1">
            <w:pPr>
              <w:pStyle w:val="Visf2"/>
              <w:rPr>
                <w:noProof/>
                <w:lang w:val="uk-UA"/>
              </w:rPr>
            </w:pPr>
            <w:r w:rsidRPr="00893CC0">
              <w:rPr>
                <w:noProof/>
                <w:lang w:val="uk-UA"/>
              </w:rPr>
              <w:t>6/2</w:t>
            </w:r>
          </w:p>
        </w:tc>
      </w:tr>
    </w:tbl>
    <w:p w:rsidR="00DE3C7A" w:rsidRPr="00893CC0" w:rsidRDefault="00DE3C7A" w:rsidP="008A642F">
      <w:pPr>
        <w:spacing w:after="0" w:line="240" w:lineRule="auto"/>
        <w:jc w:val="both"/>
        <w:rPr>
          <w:rFonts w:ascii="Times New Roman" w:hAnsi="Times New Roman"/>
          <w:lang w:val="uk-UA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DE3C7A" w:rsidRPr="00893CC0" w:rsidRDefault="00DE3C7A" w:rsidP="008A642F">
      <w:pPr>
        <w:spacing w:after="0" w:line="240" w:lineRule="auto"/>
        <w:jc w:val="both"/>
        <w:rPr>
          <w:rFonts w:ascii="Times New Roman" w:hAnsi="Times New Roman"/>
          <w:lang w:val="uk-UA"/>
        </w:rPr>
        <w:sectPr w:rsidR="00DE3C7A" w:rsidRPr="00893CC0" w:rsidSect="00B83662">
          <w:type w:val="continuous"/>
          <w:pgSz w:w="11906" w:h="16838" w:code="9"/>
          <w:pgMar w:top="1021" w:right="1276" w:bottom="1701" w:left="1276" w:header="709" w:footer="709" w:gutter="0"/>
          <w:cols w:space="708"/>
          <w:docGrid w:linePitch="360"/>
        </w:sectPr>
      </w:pPr>
    </w:p>
    <w:p w:rsidR="00F00700" w:rsidRDefault="005B7753" w:rsidP="00B76B8C">
      <w:pPr>
        <w:pStyle w:val="Vis4"/>
      </w:pPr>
      <w:r w:rsidRPr="00B76B8C">
        <w:lastRenderedPageBreak/>
        <w:t>Результати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D964AC" w:rsidP="00252866">
      <w:pPr>
        <w:pStyle w:val="Visf7"/>
        <w:rPr>
          <w:lang w:val="uk-UA"/>
        </w:rPr>
      </w:pPr>
      <w:r w:rsidRPr="00893CC0">
        <w:rPr>
          <w:lang w:val="uk-UA"/>
        </w:rPr>
        <w:t xml:space="preserve">Контент-аналіз публікацій </w:t>
      </w:r>
      <w:r w:rsidR="009B1A25" w:rsidRPr="00893CC0">
        <w:rPr>
          <w:lang w:val="uk-UA"/>
        </w:rPr>
        <w:t xml:space="preserve">у напрямку </w:t>
      </w:r>
      <w:r w:rsidR="003943BF">
        <w:rPr>
          <w:lang w:val="uk-UA"/>
        </w:rPr>
        <w:t>«</w:t>
      </w:r>
      <w:r w:rsidR="009B1A25" w:rsidRPr="00893CC0">
        <w:rPr>
          <w:noProof/>
          <w:lang w:val="uk-UA" w:eastAsia="ru-RU"/>
        </w:rPr>
        <w:t>air сonditioning</w:t>
      </w:r>
      <w:r w:rsidR="003943BF">
        <w:rPr>
          <w:noProof/>
          <w:lang w:val="uk-UA" w:eastAsia="ru-RU"/>
        </w:rPr>
        <w:t>»</w:t>
      </w:r>
      <w:r w:rsidR="009B1A25" w:rsidRPr="00893CC0">
        <w:rPr>
          <w:b/>
          <w:noProof/>
          <w:lang w:val="uk-UA" w:eastAsia="ru-RU"/>
        </w:rPr>
        <w:t xml:space="preserve"> </w:t>
      </w:r>
      <w:r w:rsidR="009B1A25" w:rsidRPr="00893CC0">
        <w:rPr>
          <w:lang w:val="uk-UA"/>
        </w:rPr>
        <w:t>(кондиціювання повітря) на залізничному транспорті</w:t>
      </w:r>
      <w:r w:rsidR="00E07357" w:rsidRPr="00893CC0">
        <w:rPr>
          <w:lang w:val="uk-UA"/>
        </w:rPr>
        <w:t xml:space="preserve"> </w:t>
      </w:r>
      <w:r w:rsidR="00A15423" w:rsidRPr="00893CC0">
        <w:rPr>
          <w:lang w:val="uk-UA"/>
        </w:rPr>
        <w:t>доводить</w:t>
      </w:r>
      <w:r w:rsidR="00252866">
        <w:rPr>
          <w:lang w:val="uk-UA"/>
        </w:rPr>
        <w:t xml:space="preserve"> </w:t>
      </w:r>
      <w:r w:rsidR="00A15423" w:rsidRPr="00893CC0">
        <w:rPr>
          <w:lang w:val="uk-UA"/>
        </w:rPr>
        <w:t xml:space="preserve">численність досліджуваних аспектів. </w:t>
      </w:r>
      <w:r w:rsidR="00E20154" w:rsidRPr="00893CC0">
        <w:rPr>
          <w:lang w:val="uk-UA"/>
        </w:rPr>
        <w:t>Вчені вивчають</w:t>
      </w:r>
      <w:r w:rsidR="00BD1F5E" w:rsidRPr="00893CC0">
        <w:rPr>
          <w:lang w:val="uk-UA"/>
        </w:rPr>
        <w:t xml:space="preserve"> питання</w:t>
      </w:r>
      <w:r w:rsidR="00A15423" w:rsidRPr="00893CC0">
        <w:rPr>
          <w:lang w:val="uk-UA"/>
        </w:rPr>
        <w:t xml:space="preserve"> енергоефективності, кондиціювання як елементу клімат-комфорту, зміни теплового навантаження у взаємозв</w:t>
      </w:r>
      <w:r w:rsidR="00630844">
        <w:rPr>
          <w:lang w:val="uk-UA"/>
        </w:rPr>
        <w:t>’</w:t>
      </w:r>
      <w:r w:rsidR="00A15423" w:rsidRPr="00893CC0">
        <w:rPr>
          <w:lang w:val="uk-UA"/>
        </w:rPr>
        <w:t>язку з навколишнім середовищем (температурою, вологістю, сонячною радіацією), удосконалення систем кондиціювання тощо.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00700" w:rsidRDefault="00875251" w:rsidP="006E071A">
      <w:pPr>
        <w:pStyle w:val="Vis4"/>
        <w:spacing w:line="235" w:lineRule="auto"/>
      </w:pPr>
      <w:r w:rsidRPr="00893CC0">
        <w:t>Наукова новизна</w:t>
      </w:r>
      <w:r w:rsidR="00F20992" w:rsidRPr="00893CC0">
        <w:t xml:space="preserve"> та практична </w:t>
      </w:r>
      <w:r w:rsidR="005921DA" w:rsidRPr="00ED50E7">
        <w:br/>
      </w:r>
      <w:r w:rsidR="00F20992" w:rsidRPr="00893CC0">
        <w:t>значимість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F00700" w:rsidRDefault="00A37C1B" w:rsidP="006E071A">
      <w:pPr>
        <w:pStyle w:val="Visf7"/>
        <w:spacing w:line="235" w:lineRule="auto"/>
        <w:rPr>
          <w:lang w:val="uk-UA"/>
        </w:rPr>
      </w:pPr>
      <w:r>
        <w:rPr>
          <w:lang w:val="uk-UA"/>
        </w:rPr>
        <w:t>Авторами ціє</w:t>
      </w:r>
      <w:r w:rsidR="00585294" w:rsidRPr="00893CC0">
        <w:rPr>
          <w:lang w:val="uk-UA"/>
        </w:rPr>
        <w:t xml:space="preserve">ї роботи на основі </w:t>
      </w:r>
      <w:r w:rsidR="00467234" w:rsidRPr="00893CC0">
        <w:rPr>
          <w:lang w:val="uk-UA"/>
        </w:rPr>
        <w:t xml:space="preserve">продуктів </w:t>
      </w:r>
      <w:r w:rsidR="005921DA">
        <w:rPr>
          <w:lang w:val="uk-UA"/>
        </w:rPr>
        <w:br/>
      </w:r>
      <w:r w:rsidR="00467234" w:rsidRPr="00893CC0">
        <w:rPr>
          <w:lang w:val="uk-UA"/>
        </w:rPr>
        <w:t>і</w:t>
      </w:r>
      <w:r w:rsidR="006B03CE" w:rsidRPr="00893CC0">
        <w:rPr>
          <w:lang w:val="uk-UA"/>
        </w:rPr>
        <w:t xml:space="preserve"> </w:t>
      </w:r>
      <w:r w:rsidR="00585294" w:rsidRPr="00893CC0">
        <w:rPr>
          <w:lang w:val="uk-UA"/>
        </w:rPr>
        <w:t>се</w:t>
      </w:r>
      <w:r w:rsidR="00176C4C" w:rsidRPr="00893CC0">
        <w:rPr>
          <w:lang w:val="uk-UA"/>
        </w:rPr>
        <w:t>рвісів наукометричної системи</w:t>
      </w:r>
      <w:r>
        <w:rPr>
          <w:lang w:val="uk-UA"/>
        </w:rPr>
        <w:t xml:space="preserve"> WoS вперше було викона</w:t>
      </w:r>
      <w:r w:rsidR="00585294" w:rsidRPr="00893CC0">
        <w:rPr>
          <w:lang w:val="uk-UA"/>
        </w:rPr>
        <w:t xml:space="preserve">но дослідження в галузі залізничного транспорту (предметний напрямок </w:t>
      </w:r>
      <w:r w:rsidR="003943BF">
        <w:rPr>
          <w:lang w:val="uk-UA"/>
        </w:rPr>
        <w:t>«</w:t>
      </w:r>
      <w:r w:rsidR="00585294" w:rsidRPr="00893CC0">
        <w:rPr>
          <w:lang w:val="uk-UA"/>
        </w:rPr>
        <w:t xml:space="preserve">air </w:t>
      </w:r>
      <w:r w:rsidR="00585294" w:rsidRPr="00893CC0">
        <w:rPr>
          <w:lang w:val="uk-UA"/>
        </w:rPr>
        <w:lastRenderedPageBreak/>
        <w:t>сonditioning</w:t>
      </w:r>
      <w:r w:rsidR="003943BF">
        <w:rPr>
          <w:lang w:val="uk-UA"/>
        </w:rPr>
        <w:t>»</w:t>
      </w:r>
      <w:r w:rsidR="00585294" w:rsidRPr="00893CC0">
        <w:rPr>
          <w:lang w:val="uk-UA"/>
        </w:rPr>
        <w:t>)</w:t>
      </w:r>
      <w:r w:rsidR="00FB0FD4" w:rsidRPr="00893CC0">
        <w:rPr>
          <w:lang w:val="uk-UA"/>
        </w:rPr>
        <w:t>.</w:t>
      </w:r>
      <w:r w:rsidR="000D35B8" w:rsidRPr="00893CC0">
        <w:rPr>
          <w:lang w:val="uk-UA"/>
        </w:rPr>
        <w:t xml:space="preserve"> </w:t>
      </w:r>
      <w:r w:rsidR="00895336" w:rsidRPr="00893CC0">
        <w:rPr>
          <w:lang w:val="uk-UA"/>
        </w:rPr>
        <w:t>Аналіз</w:t>
      </w:r>
      <w:r w:rsidR="003816BB" w:rsidRPr="00893CC0">
        <w:rPr>
          <w:lang w:val="uk-UA"/>
        </w:rPr>
        <w:t xml:space="preserve"> </w:t>
      </w:r>
      <w:r w:rsidR="007E370E" w:rsidRPr="00893CC0">
        <w:rPr>
          <w:lang w:val="uk-UA"/>
        </w:rPr>
        <w:t xml:space="preserve">метаданих </w:t>
      </w:r>
      <w:r w:rsidR="003943BF">
        <w:rPr>
          <w:lang w:val="uk-UA"/>
        </w:rPr>
        <w:t>«</w:t>
      </w:r>
      <w:r w:rsidR="00D438DD" w:rsidRPr="00893CC0">
        <w:rPr>
          <w:lang w:val="uk-UA"/>
        </w:rPr>
        <w:t>ядра</w:t>
      </w:r>
      <w:r w:rsidR="003943BF">
        <w:rPr>
          <w:lang w:val="uk-UA"/>
        </w:rPr>
        <w:t>»</w:t>
      </w:r>
      <w:r w:rsidR="00D438DD" w:rsidRPr="00893CC0">
        <w:rPr>
          <w:lang w:val="uk-UA"/>
        </w:rPr>
        <w:t xml:space="preserve"> </w:t>
      </w:r>
      <w:r w:rsidR="007E370E" w:rsidRPr="00893CC0">
        <w:rPr>
          <w:lang w:val="uk-UA"/>
        </w:rPr>
        <w:t>наукових статей (20</w:t>
      </w:r>
      <w:r w:rsidR="001C1283" w:rsidRPr="00893CC0">
        <w:rPr>
          <w:lang w:val="uk-UA"/>
        </w:rPr>
        <w:t>1</w:t>
      </w:r>
      <w:r w:rsidR="007E370E" w:rsidRPr="00893CC0">
        <w:rPr>
          <w:lang w:val="uk-UA"/>
        </w:rPr>
        <w:t>0</w:t>
      </w:r>
      <w:r>
        <w:rPr>
          <w:lang w:val="uk-UA"/>
        </w:rPr>
        <w:t>−</w:t>
      </w:r>
      <w:r w:rsidR="001C1283" w:rsidRPr="00893CC0">
        <w:rPr>
          <w:lang w:val="uk-UA"/>
        </w:rPr>
        <w:t>2015 рр.) довів</w:t>
      </w:r>
      <w:r w:rsidR="000D35B8" w:rsidRPr="00893CC0">
        <w:rPr>
          <w:lang w:val="uk-UA"/>
        </w:rPr>
        <w:t xml:space="preserve">, що найбільш цікавими та перспективними </w:t>
      </w:r>
      <w:r w:rsidR="00342428" w:rsidRPr="00893CC0">
        <w:rPr>
          <w:lang w:val="uk-UA"/>
        </w:rPr>
        <w:t>(</w:t>
      </w:r>
      <w:r w:rsidR="003943BF">
        <w:rPr>
          <w:lang w:val="uk-UA"/>
        </w:rPr>
        <w:t>«</w:t>
      </w:r>
      <w:r w:rsidR="00342428" w:rsidRPr="00893CC0">
        <w:rPr>
          <w:lang w:val="uk-UA"/>
        </w:rPr>
        <w:t>топовими</w:t>
      </w:r>
      <w:r w:rsidR="003943BF">
        <w:rPr>
          <w:lang w:val="uk-UA"/>
        </w:rPr>
        <w:t>»</w:t>
      </w:r>
      <w:r w:rsidR="00342428" w:rsidRPr="00893CC0">
        <w:rPr>
          <w:lang w:val="uk-UA"/>
        </w:rPr>
        <w:t xml:space="preserve">) </w:t>
      </w:r>
      <w:r w:rsidR="000D35B8" w:rsidRPr="00893CC0">
        <w:rPr>
          <w:lang w:val="uk-UA"/>
        </w:rPr>
        <w:t>для подальших дослідницьких розвідок будуть теми, пов</w:t>
      </w:r>
      <w:r w:rsidR="00630844">
        <w:rPr>
          <w:lang w:val="uk-UA"/>
        </w:rPr>
        <w:t>’</w:t>
      </w:r>
      <w:r w:rsidR="000D35B8" w:rsidRPr="00893CC0">
        <w:rPr>
          <w:lang w:val="uk-UA"/>
        </w:rPr>
        <w:t>язані з клімат-комфортом, енергоефективністю, термо-комфортом.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00700" w:rsidRDefault="00987256" w:rsidP="006A3F6A">
      <w:pPr>
        <w:pStyle w:val="Vis4"/>
      </w:pPr>
      <w:r w:rsidRPr="00893CC0">
        <w:t>Висновки</w:t>
      </w:r>
      <w:r w:rsidR="0015530D" w:rsidRPr="00A13BC1">
        <w:rPr>
          <w:color w:val="FF0000"/>
        </w:rPr>
        <w:t>(TNR, кегль 11 пт., начертання напівжирне</w:t>
      </w:r>
      <w:r w:rsidR="0015530D">
        <w:rPr>
          <w:color w:val="FF0000"/>
        </w:rPr>
        <w:t>, інтервал перед – 1</w:t>
      </w:r>
      <w:r w:rsidR="0015530D">
        <w:rPr>
          <w:color w:val="FF0000"/>
          <w:lang w:val="ru-RU"/>
        </w:rPr>
        <w:t xml:space="preserve">2 </w:t>
      </w:r>
      <w:r w:rsidR="0015530D" w:rsidRPr="00A13BC1">
        <w:rPr>
          <w:color w:val="FF0000"/>
        </w:rPr>
        <w:t>пт., після – 6 пт)</w:t>
      </w:r>
    </w:p>
    <w:p w:rsidR="00091E25" w:rsidRPr="00893CC0" w:rsidRDefault="00091E25" w:rsidP="006A3F6A">
      <w:pPr>
        <w:pStyle w:val="Visf7"/>
        <w:rPr>
          <w:lang w:val="uk-UA"/>
        </w:rPr>
      </w:pPr>
      <w:r w:rsidRPr="00893CC0">
        <w:rPr>
          <w:lang w:val="uk-UA"/>
        </w:rPr>
        <w:t xml:space="preserve">Розгляд алгоритму формування масиву наукових статей за період із 2010 по 2015 рр. у напрямку </w:t>
      </w:r>
      <w:r w:rsidR="003943BF">
        <w:rPr>
          <w:lang w:val="uk-UA"/>
        </w:rPr>
        <w:t>«</w:t>
      </w:r>
      <w:r w:rsidRPr="00893CC0">
        <w:rPr>
          <w:lang w:val="uk-UA"/>
        </w:rPr>
        <w:t>air сonditioning</w:t>
      </w:r>
      <w:r w:rsidR="003943BF">
        <w:rPr>
          <w:lang w:val="uk-UA"/>
        </w:rPr>
        <w:t>»</w:t>
      </w:r>
      <w:r w:rsidRPr="00893CC0">
        <w:rPr>
          <w:lang w:val="uk-UA"/>
        </w:rPr>
        <w:t xml:space="preserve"> (кондиціювання повітря) на</w:t>
      </w:r>
      <w:r w:rsidR="00234866">
        <w:rPr>
          <w:lang w:val="uk-UA"/>
        </w:rPr>
        <w:t xml:space="preserve"> залізничному транспорті, в тому числі</w:t>
      </w:r>
      <w:r w:rsidRPr="00893CC0">
        <w:rPr>
          <w:lang w:val="uk-UA"/>
        </w:rPr>
        <w:t xml:space="preserve"> </w:t>
      </w:r>
      <w:r w:rsidR="00234866">
        <w:rPr>
          <w:lang w:val="uk-UA"/>
        </w:rPr>
        <w:br/>
      </w:r>
      <w:r w:rsidRPr="00893CC0">
        <w:rPr>
          <w:lang w:val="uk-UA"/>
        </w:rPr>
        <w:t>у залізничних транспортних засобах, та виокремлення з них найбільш цитованих за даними глобальної наукометричної</w:t>
      </w:r>
      <w:r w:rsidR="00A02C7B" w:rsidRPr="00893CC0">
        <w:rPr>
          <w:lang w:val="uk-UA"/>
        </w:rPr>
        <w:t xml:space="preserve"> бази даних Web of Science</w:t>
      </w:r>
      <w:r w:rsidR="00234866">
        <w:rPr>
          <w:lang w:val="uk-UA"/>
        </w:rPr>
        <w:t xml:space="preserve">, дозволив зробити </w:t>
      </w:r>
      <w:r w:rsidR="00A47405" w:rsidRPr="00893CC0">
        <w:rPr>
          <w:lang w:val="uk-UA"/>
        </w:rPr>
        <w:t>висновки:</w:t>
      </w:r>
      <w:r w:rsidR="0015530D" w:rsidRPr="0015530D">
        <w:rPr>
          <w:color w:val="FF0000"/>
          <w:lang w:val="uk-UA"/>
        </w:rPr>
        <w:t xml:space="preserve"> </w:t>
      </w:r>
      <w:r w:rsidR="0015530D" w:rsidRPr="00F5525D">
        <w:rPr>
          <w:color w:val="FF0000"/>
          <w:lang w:val="uk-UA"/>
        </w:rPr>
        <w:t xml:space="preserve">(шрифт </w:t>
      </w:r>
      <w:r w:rsidR="0015530D" w:rsidRPr="00F5525D">
        <w:rPr>
          <w:color w:val="FF0000"/>
        </w:rPr>
        <w:t>TNR</w:t>
      </w:r>
      <w:r w:rsidR="0015530D" w:rsidRPr="00F5525D">
        <w:rPr>
          <w:color w:val="FF0000"/>
          <w:lang w:val="uk-UA"/>
        </w:rPr>
        <w:t>, начертання звичайне, кегль 11 пт, а</w:t>
      </w:r>
      <w:r w:rsidR="0015530D" w:rsidRPr="00BC54DE">
        <w:rPr>
          <w:color w:val="FF0000"/>
          <w:lang w:val="uk-UA"/>
        </w:rPr>
        <w:t>бзацний відступ 0,54</w:t>
      </w:r>
      <w:r w:rsidR="0015530D" w:rsidRPr="00F5525D">
        <w:rPr>
          <w:color w:val="FF0000"/>
          <w:lang w:val="uk-UA"/>
        </w:rPr>
        <w:t xml:space="preserve"> см</w:t>
      </w:r>
      <w:r w:rsidR="0015530D">
        <w:rPr>
          <w:color w:val="FF0000"/>
          <w:lang w:val="uk-UA"/>
        </w:rPr>
        <w:t>, міжрядковий інтервал - одинарний</w:t>
      </w:r>
      <w:r w:rsidR="0015530D" w:rsidRPr="00F5525D">
        <w:rPr>
          <w:color w:val="FF0000"/>
          <w:lang w:val="uk-UA"/>
        </w:rPr>
        <w:t>)</w:t>
      </w:r>
      <w:r w:rsidR="0015530D">
        <w:rPr>
          <w:color w:val="FF0000"/>
          <w:lang w:val="uk-UA"/>
        </w:rPr>
        <w:t>.</w:t>
      </w:r>
    </w:p>
    <w:p w:rsidR="00F5525D" w:rsidRPr="00DE221E" w:rsidRDefault="00F5525D" w:rsidP="006A3F6A">
      <w:pPr>
        <w:pStyle w:val="Vis1"/>
        <w:rPr>
          <w:lang w:val="uk-UA"/>
        </w:rPr>
        <w:sectPr w:rsidR="00F5525D" w:rsidRPr="00DE221E" w:rsidSect="00463DBA">
          <w:type w:val="continuous"/>
          <w:pgSz w:w="11906" w:h="16838" w:code="9"/>
          <w:pgMar w:top="1021" w:right="1276" w:bottom="1701" w:left="1276" w:header="709" w:footer="709" w:gutter="0"/>
          <w:cols w:num="2" w:space="284"/>
          <w:docGrid w:linePitch="360"/>
        </w:sectPr>
      </w:pPr>
    </w:p>
    <w:p w:rsidR="0015530D" w:rsidRDefault="0015530D" w:rsidP="006A3F6A">
      <w:pPr>
        <w:pStyle w:val="Vis1"/>
        <w:rPr>
          <w:lang w:val="ru-RU"/>
        </w:rPr>
      </w:pPr>
    </w:p>
    <w:p w:rsidR="00D9629B" w:rsidRPr="005A2F01" w:rsidRDefault="0004136D" w:rsidP="006A3F6A">
      <w:pPr>
        <w:pStyle w:val="Vis1"/>
        <w:rPr>
          <w:lang w:val="uk-UA"/>
        </w:rPr>
      </w:pPr>
      <w:r w:rsidRPr="005A2F01">
        <w:rPr>
          <w:lang w:val="ru-RU"/>
        </w:rPr>
        <w:t>СПИСОК ВИКОРИСТАНИХ ДЖЕРЕЛ</w:t>
      </w:r>
      <w:r w:rsidR="005A2F01">
        <w:rPr>
          <w:lang w:val="uk-UA"/>
        </w:rPr>
        <w:t xml:space="preserve"> (</w:t>
      </w:r>
      <w:r w:rsidR="005A2F01" w:rsidRPr="005A2F01">
        <w:rPr>
          <w:color w:val="FF0000"/>
          <w:spacing w:val="-3"/>
        </w:rPr>
        <w:t>TNR</w:t>
      </w:r>
      <w:r w:rsidR="005A2F01" w:rsidRPr="005A2F01">
        <w:rPr>
          <w:color w:val="FF0000"/>
          <w:spacing w:val="-3"/>
          <w:lang w:val="uk-UA"/>
        </w:rPr>
        <w:t xml:space="preserve"> 11 пт., великими літерами, інтервал перед 12 пт., після 6 пт. та розміщується посередині колонки</w:t>
      </w:r>
      <w:r w:rsidR="005A2F01">
        <w:rPr>
          <w:spacing w:val="-3"/>
          <w:lang w:val="uk-UA"/>
        </w:rPr>
        <w:t>)</w:t>
      </w:r>
    </w:p>
    <w:p w:rsidR="0004136D" w:rsidRPr="00DE221E" w:rsidRDefault="00FB227D" w:rsidP="00DE221E">
      <w:pPr>
        <w:pStyle w:val="Vis"/>
        <w:numPr>
          <w:ilvl w:val="0"/>
          <w:numId w:val="25"/>
        </w:numPr>
        <w:rPr>
          <w:lang w:val="uk-UA"/>
        </w:rPr>
      </w:pPr>
      <w:r w:rsidRPr="002D630D">
        <w:rPr>
          <w:lang w:val="uk-UA"/>
        </w:rPr>
        <w:t>Гордукалова, Г.</w:t>
      </w:r>
      <w:r w:rsidR="0076423C">
        <w:rPr>
          <w:lang w:val="uk-UA"/>
        </w:rPr>
        <w:t xml:space="preserve"> </w:t>
      </w:r>
      <w:r w:rsidR="0004136D" w:rsidRPr="002D630D">
        <w:rPr>
          <w:lang w:val="uk-UA"/>
        </w:rPr>
        <w:t>Ф. Индекс цитирования в науке: цели использования, основны</w:t>
      </w:r>
      <w:r w:rsidR="007349CF" w:rsidRPr="002D630D">
        <w:rPr>
          <w:lang w:val="uk-UA"/>
        </w:rPr>
        <w:t>е разновидности и огра</w:t>
      </w:r>
      <w:r w:rsidR="00DE221E">
        <w:rPr>
          <w:lang w:val="uk-UA"/>
        </w:rPr>
        <w:t>ничения.</w:t>
      </w:r>
      <w:r w:rsidR="0004136D" w:rsidRPr="002D630D">
        <w:rPr>
          <w:lang w:val="uk-UA"/>
        </w:rPr>
        <w:t xml:space="preserve"> </w:t>
      </w:r>
      <w:r w:rsidR="0060566C" w:rsidRPr="00DE221E">
        <w:rPr>
          <w:lang w:val="uk-UA"/>
        </w:rPr>
        <w:t>Г.</w:t>
      </w:r>
      <w:r w:rsidR="0076423C" w:rsidRPr="00DE221E">
        <w:rPr>
          <w:lang w:val="uk-UA"/>
        </w:rPr>
        <w:t xml:space="preserve"> </w:t>
      </w:r>
      <w:r w:rsidR="00DE221E" w:rsidRPr="00DE221E">
        <w:rPr>
          <w:lang w:val="uk-UA"/>
        </w:rPr>
        <w:t>Ф. Гордукалова.</w:t>
      </w:r>
      <w:r w:rsidR="0004136D" w:rsidRPr="00DE221E">
        <w:rPr>
          <w:lang w:val="uk-UA"/>
        </w:rPr>
        <w:t xml:space="preserve"> </w:t>
      </w:r>
      <w:r w:rsidR="0004136D" w:rsidRPr="002D630D">
        <w:rPr>
          <w:lang w:val="uk-UA"/>
        </w:rPr>
        <w:t>Вестн. СПбГУКИ.</w:t>
      </w:r>
      <w:r w:rsidR="0004136D" w:rsidRPr="00DE221E">
        <w:rPr>
          <w:lang w:val="uk-UA"/>
        </w:rPr>
        <w:t xml:space="preserve"> </w:t>
      </w:r>
      <w:r w:rsidR="00DE221E">
        <w:rPr>
          <w:lang w:val="uk-UA"/>
        </w:rPr>
        <w:t xml:space="preserve">2014. № 2 (19). </w:t>
      </w:r>
      <w:r w:rsidR="0004136D" w:rsidRPr="002D630D">
        <w:rPr>
          <w:lang w:val="uk-UA"/>
        </w:rPr>
        <w:t>С. 54–57</w:t>
      </w:r>
      <w:r w:rsidR="0004136D" w:rsidRPr="00DE221E">
        <w:rPr>
          <w:lang w:val="uk-UA"/>
        </w:rPr>
        <w:t>.</w:t>
      </w:r>
    </w:p>
    <w:p w:rsidR="00DE221E" w:rsidRDefault="00DE221E" w:rsidP="00DE221E">
      <w:pPr>
        <w:pStyle w:val="Vis"/>
        <w:numPr>
          <w:ilvl w:val="0"/>
          <w:numId w:val="0"/>
        </w:numPr>
        <w:rPr>
          <w:lang w:val="en-US"/>
        </w:rPr>
      </w:pPr>
      <w:r>
        <w:rPr>
          <w:lang w:val="en-US"/>
        </w:rPr>
        <w:t>.</w:t>
      </w:r>
      <w:bookmarkStart w:id="0" w:name="_GoBack"/>
      <w:bookmarkEnd w:id="0"/>
      <w:r>
        <w:rPr>
          <w:lang w:val="en-US"/>
        </w:rPr>
        <w:t>.</w:t>
      </w:r>
    </w:p>
    <w:p w:rsidR="00DE221E" w:rsidRPr="00DE221E" w:rsidRDefault="00DE221E" w:rsidP="00DE221E">
      <w:pPr>
        <w:pStyle w:val="Vis"/>
        <w:numPr>
          <w:ilvl w:val="0"/>
          <w:numId w:val="0"/>
        </w:numPr>
        <w:rPr>
          <w:lang w:val="en-US"/>
        </w:rPr>
      </w:pPr>
      <w:r>
        <w:rPr>
          <w:lang w:val="en-US"/>
        </w:rPr>
        <w:t>.</w:t>
      </w:r>
    </w:p>
    <w:p w:rsidR="0004136D" w:rsidRPr="002D630D" w:rsidRDefault="0004136D" w:rsidP="00DE221E">
      <w:pPr>
        <w:pStyle w:val="Vis"/>
        <w:numPr>
          <w:ilvl w:val="0"/>
          <w:numId w:val="24"/>
        </w:numPr>
        <w:rPr>
          <w:lang w:val="uk-UA"/>
        </w:rPr>
      </w:pPr>
      <w:r w:rsidRPr="002D630D">
        <w:rPr>
          <w:lang w:val="en-US"/>
        </w:rPr>
        <w:t>Yarime</w:t>
      </w:r>
      <w:r w:rsidRPr="00DE221E">
        <w:rPr>
          <w:lang w:val="uk-UA"/>
        </w:rPr>
        <w:t xml:space="preserve">, </w:t>
      </w:r>
      <w:r w:rsidRPr="002D630D">
        <w:rPr>
          <w:lang w:val="en-US"/>
        </w:rPr>
        <w:t>M</w:t>
      </w:r>
      <w:r w:rsidRPr="00DE221E">
        <w:rPr>
          <w:lang w:val="uk-UA"/>
        </w:rPr>
        <w:t xml:space="preserve">. </w:t>
      </w:r>
      <w:r w:rsidRPr="002D630D">
        <w:rPr>
          <w:lang w:val="uk-UA"/>
        </w:rPr>
        <w:t>Integrated Solutions to Complex Problems: Transforming J</w:t>
      </w:r>
      <w:r w:rsidR="00DE221E">
        <w:rPr>
          <w:lang w:val="uk-UA"/>
        </w:rPr>
        <w:t>apanese Science and Technology</w:t>
      </w:r>
      <w:r w:rsidR="00DE221E">
        <w:rPr>
          <w:lang w:val="en-US"/>
        </w:rPr>
        <w:t>.</w:t>
      </w:r>
      <w:r w:rsidRPr="002D630D">
        <w:rPr>
          <w:lang w:val="uk-UA"/>
        </w:rPr>
        <w:t xml:space="preserve"> </w:t>
      </w:r>
      <w:r w:rsidR="006B6D72" w:rsidRPr="002D630D">
        <w:rPr>
          <w:lang w:val="en-US"/>
        </w:rPr>
        <w:t>M</w:t>
      </w:r>
      <w:r w:rsidR="006B6D72" w:rsidRPr="00DE221E">
        <w:rPr>
          <w:lang w:val="uk-UA"/>
        </w:rPr>
        <w:t>.</w:t>
      </w:r>
      <w:r w:rsidR="0076423C" w:rsidRPr="00DE221E">
        <w:rPr>
          <w:lang w:val="uk-UA"/>
        </w:rPr>
        <w:t xml:space="preserve"> </w:t>
      </w:r>
      <w:r w:rsidRPr="002D630D">
        <w:rPr>
          <w:lang w:val="en-US"/>
        </w:rPr>
        <w:t>Yarime</w:t>
      </w:r>
      <w:r w:rsidR="00DE221E">
        <w:rPr>
          <w:lang w:val="uk-UA"/>
        </w:rPr>
        <w:t>.</w:t>
      </w:r>
      <w:r w:rsidRPr="00DE221E">
        <w:rPr>
          <w:lang w:val="uk-UA"/>
        </w:rPr>
        <w:t xml:space="preserve"> </w:t>
      </w:r>
      <w:r w:rsidR="00DE221E">
        <w:rPr>
          <w:lang w:val="uk-UA"/>
        </w:rPr>
        <w:t>Japan: The Precarious Future.</w:t>
      </w:r>
      <w:r w:rsidRPr="002D630D">
        <w:rPr>
          <w:lang w:val="uk-UA"/>
        </w:rPr>
        <w:t xml:space="preserve"> Fra</w:t>
      </w:r>
      <w:r w:rsidR="00DE221E">
        <w:rPr>
          <w:lang w:val="uk-UA"/>
        </w:rPr>
        <w:t xml:space="preserve">nk Baldwin, Anne Allison. </w:t>
      </w:r>
      <w:r w:rsidR="006B6D72" w:rsidRPr="002D630D">
        <w:rPr>
          <w:lang w:val="uk-UA"/>
        </w:rPr>
        <w:t xml:space="preserve"> New York : New </w:t>
      </w:r>
      <w:r w:rsidRPr="002D630D">
        <w:rPr>
          <w:lang w:val="uk-UA"/>
        </w:rPr>
        <w:t xml:space="preserve">York University Press, 2015. </w:t>
      </w:r>
      <w:r w:rsidRPr="002D630D">
        <w:rPr>
          <w:lang w:val="en-US"/>
        </w:rPr>
        <w:t>P</w:t>
      </w:r>
      <w:r w:rsidRPr="002D630D">
        <w:rPr>
          <w:lang w:val="uk-UA"/>
        </w:rPr>
        <w:t>. 213–235.</w:t>
      </w:r>
      <w:r w:rsidRPr="002D630D">
        <w:rPr>
          <w:lang w:val="en-US"/>
        </w:rPr>
        <w:t xml:space="preserve"> </w:t>
      </w:r>
      <w:r w:rsidRPr="002D630D">
        <w:rPr>
          <w:shd w:val="clear" w:color="auto" w:fill="FFFFFF"/>
          <w:lang w:val="en-US"/>
        </w:rPr>
        <w:t>doi:10.18574/nyu/9781479889389.</w:t>
      </w:r>
      <w:r w:rsidR="00237716" w:rsidRPr="00ED50E7">
        <w:rPr>
          <w:shd w:val="clear" w:color="auto" w:fill="FFFFFF"/>
          <w:lang w:val="en-US"/>
        </w:rPr>
        <w:t>-</w:t>
      </w:r>
      <w:r w:rsidRPr="002D630D">
        <w:rPr>
          <w:shd w:val="clear" w:color="auto" w:fill="FFFFFF"/>
          <w:lang w:val="en-US"/>
        </w:rPr>
        <w:t>00</w:t>
      </w:r>
      <w:r w:rsidR="00DE221E">
        <w:rPr>
          <w:shd w:val="clear" w:color="auto" w:fill="FFFFFF"/>
          <w:lang w:val="en-US"/>
        </w:rPr>
        <w:t>3.0010</w:t>
      </w:r>
    </w:p>
    <w:p w:rsidR="00EB5FA6" w:rsidRPr="00885CFB" w:rsidRDefault="0004136D" w:rsidP="00DE221E">
      <w:pPr>
        <w:pStyle w:val="Vis"/>
        <w:numPr>
          <w:ilvl w:val="0"/>
          <w:numId w:val="24"/>
        </w:numPr>
      </w:pPr>
      <w:r w:rsidRPr="002D630D">
        <w:rPr>
          <w:lang w:val="uk-UA"/>
        </w:rPr>
        <w:t>Zhang, F. Patent activity analysis of vibration-reduction control technology in high-speed railway vehicle system</w:t>
      </w:r>
      <w:r w:rsidR="00DE221E">
        <w:rPr>
          <w:lang w:val="uk-UA"/>
        </w:rPr>
        <w:t>s in China. F. Zhang, X. Zhang.</w:t>
      </w:r>
      <w:r w:rsidRPr="002D630D">
        <w:rPr>
          <w:lang w:val="uk-UA"/>
        </w:rPr>
        <w:t xml:space="preserve"> Scientometrics.</w:t>
      </w:r>
      <w:r w:rsidR="00DE221E">
        <w:rPr>
          <w:lang w:val="uk-UA"/>
        </w:rPr>
        <w:t xml:space="preserve"> 2014. Vol. 100. Iss. 3.</w:t>
      </w:r>
      <w:r w:rsidRPr="002D630D">
        <w:rPr>
          <w:lang w:val="uk-UA"/>
        </w:rPr>
        <w:t xml:space="preserve"> </w:t>
      </w:r>
      <w:r w:rsidRPr="002D630D">
        <w:rPr>
          <w:lang w:val="en-US"/>
        </w:rPr>
        <w:t>P</w:t>
      </w:r>
      <w:r w:rsidRPr="002D630D">
        <w:rPr>
          <w:lang w:val="uk-UA"/>
        </w:rPr>
        <w:t>. 723–740. doi: 10.1007/s11192-014-1318-3</w:t>
      </w:r>
      <w:r w:rsidR="005A2F01">
        <w:rPr>
          <w:lang w:val="uk-UA"/>
        </w:rPr>
        <w:t xml:space="preserve"> (</w:t>
      </w:r>
      <w:r w:rsidR="005A2F01" w:rsidRPr="005A2F01">
        <w:rPr>
          <w:color w:val="FF0000"/>
          <w:spacing w:val="-3"/>
        </w:rPr>
        <w:t>TNR</w:t>
      </w:r>
      <w:r w:rsidR="005A2F01" w:rsidRPr="005A2F01">
        <w:rPr>
          <w:color w:val="FF0000"/>
          <w:spacing w:val="-3"/>
          <w:lang w:val="uk-UA"/>
        </w:rPr>
        <w:t xml:space="preserve"> 10 пт,</w:t>
      </w:r>
      <w:r w:rsidR="005A2F01">
        <w:rPr>
          <w:color w:val="FF0000"/>
          <w:spacing w:val="-3"/>
          <w:sz w:val="22"/>
          <w:szCs w:val="22"/>
          <w:lang w:val="uk-UA"/>
        </w:rPr>
        <w:t xml:space="preserve"> </w:t>
      </w:r>
      <w:r w:rsidR="005A2F01" w:rsidRPr="005A2F01">
        <w:rPr>
          <w:color w:val="FF0000"/>
        </w:rPr>
        <w:t xml:space="preserve">накреслення </w:t>
      </w:r>
      <w:r w:rsidR="005A2F01" w:rsidRPr="005A2F01">
        <w:rPr>
          <w:color w:val="FF0000"/>
          <w:lang w:val="uk-UA"/>
        </w:rPr>
        <w:t>звичайне</w:t>
      </w:r>
      <w:r w:rsidR="005A2F01" w:rsidRPr="005A2F01">
        <w:rPr>
          <w:color w:val="FF0000"/>
        </w:rPr>
        <w:t xml:space="preserve">, вирівнювання по </w:t>
      </w:r>
      <w:r w:rsidR="005A2F01" w:rsidRPr="005A2F01">
        <w:rPr>
          <w:color w:val="FF0000"/>
          <w:lang w:val="uk-UA"/>
        </w:rPr>
        <w:t>ширині</w:t>
      </w:r>
      <w:r w:rsidR="005A2F01">
        <w:rPr>
          <w:color w:val="FF0000"/>
          <w:lang w:val="uk-UA"/>
        </w:rPr>
        <w:t>, нумерований список, виступ 0,8 см, табуляція зліва 0,8 см</w:t>
      </w:r>
      <w:r w:rsidR="005A2F01">
        <w:rPr>
          <w:lang w:val="uk-UA"/>
        </w:rPr>
        <w:t>)</w:t>
      </w:r>
    </w:p>
    <w:p w:rsidR="009C1BF3" w:rsidRPr="002D630D" w:rsidRDefault="009C1BF3" w:rsidP="0035067C">
      <w:pPr>
        <w:pStyle w:val="Vis0"/>
        <w:rPr>
          <w:vertAlign w:val="superscript"/>
          <w:lang w:val="en-US"/>
        </w:rPr>
      </w:pPr>
      <w:r w:rsidRPr="002D630D">
        <w:rPr>
          <w:lang w:val="en-US"/>
        </w:rPr>
        <w:t>T. O. KOLESNYKOVA</w:t>
      </w:r>
      <w:r w:rsidRPr="002D630D">
        <w:rPr>
          <w:vertAlign w:val="superscript"/>
          <w:lang w:val="en-US"/>
        </w:rPr>
        <w:t>1*</w:t>
      </w:r>
    </w:p>
    <w:p w:rsidR="00D9629B" w:rsidRDefault="009C1BF3" w:rsidP="0035067C">
      <w:pPr>
        <w:pStyle w:val="Visfe"/>
        <w:rPr>
          <w:lang w:val="en-US"/>
        </w:rPr>
      </w:pPr>
      <w:r w:rsidRPr="002D630D">
        <w:rPr>
          <w:vertAlign w:val="superscript"/>
          <w:lang w:val="en-US"/>
        </w:rPr>
        <w:t>1*</w:t>
      </w:r>
      <w:r w:rsidR="0015530D">
        <w:rPr>
          <w:lang w:val="en-US"/>
        </w:rPr>
        <w:t>Scientific</w:t>
      </w:r>
      <w:r w:rsidR="0015530D">
        <w:rPr>
          <w:lang w:val="uk-UA"/>
        </w:rPr>
        <w:t xml:space="preserve"> </w:t>
      </w:r>
      <w:r w:rsidRPr="002D630D">
        <w:rPr>
          <w:lang w:val="en-US"/>
        </w:rPr>
        <w:t>Li</w:t>
      </w:r>
      <w:r w:rsidRPr="0015530D">
        <w:rPr>
          <w:lang w:val="en-US"/>
        </w:rPr>
        <w:t xml:space="preserve">brary, </w:t>
      </w:r>
      <w:r w:rsidR="0015530D" w:rsidRPr="0015530D">
        <w:rPr>
          <w:lang w:val="en-GB"/>
        </w:rPr>
        <w:t>Ukrainian State University of Science and Technology</w:t>
      </w:r>
      <w:r w:rsidRPr="0015530D">
        <w:rPr>
          <w:lang w:val="en-US"/>
        </w:rPr>
        <w:t>, Lazaryan St., 2, Dnipro, Ukraine, 49010, tel. +38 (056) 371 51 05, e-mail lib@b.diit.edu.ua, ORCID 0000-0002-4603-4375</w:t>
      </w:r>
    </w:p>
    <w:p w:rsidR="009C1BF3" w:rsidRPr="002D630D" w:rsidRDefault="00DE221E" w:rsidP="0035067C">
      <w:pPr>
        <w:pStyle w:val="Vis9"/>
        <w:rPr>
          <w:lang w:val="en-US"/>
        </w:rPr>
      </w:pPr>
      <w:r>
        <w:rPr>
          <w:caps w:val="0"/>
          <w:lang w:val="en-US"/>
        </w:rPr>
        <w:t>Obtaining o</w:t>
      </w:r>
      <w:r w:rsidRPr="002D630D">
        <w:rPr>
          <w:caps w:val="0"/>
          <w:lang w:val="en-US"/>
        </w:rPr>
        <w:t xml:space="preserve">f New Knowledge </w:t>
      </w:r>
      <w:r>
        <w:rPr>
          <w:caps w:val="0"/>
          <w:lang w:val="en-US"/>
        </w:rPr>
        <w:t>i</w:t>
      </w:r>
      <w:r w:rsidRPr="002D630D">
        <w:rPr>
          <w:caps w:val="0"/>
          <w:lang w:val="en-US"/>
        </w:rPr>
        <w:t xml:space="preserve">n Concerning </w:t>
      </w:r>
      <w:r w:rsidRPr="00ED50E7">
        <w:rPr>
          <w:caps w:val="0"/>
          <w:lang w:val="en-US"/>
        </w:rPr>
        <w:br/>
      </w:r>
      <w:r>
        <w:rPr>
          <w:caps w:val="0"/>
          <w:lang w:val="en-US"/>
        </w:rPr>
        <w:t>«</w:t>
      </w:r>
      <w:r w:rsidRPr="002D630D">
        <w:rPr>
          <w:caps w:val="0"/>
          <w:lang w:val="en-US"/>
        </w:rPr>
        <w:t>Air Conditioning</w:t>
      </w:r>
      <w:r>
        <w:rPr>
          <w:caps w:val="0"/>
          <w:lang w:val="en-US"/>
        </w:rPr>
        <w:t>»</w:t>
      </w:r>
      <w:r w:rsidRPr="002D630D">
        <w:rPr>
          <w:caps w:val="0"/>
          <w:lang w:val="en-US"/>
        </w:rPr>
        <w:t xml:space="preserve"> </w:t>
      </w:r>
      <w:r>
        <w:rPr>
          <w:caps w:val="0"/>
          <w:lang w:val="en-US"/>
        </w:rPr>
        <w:t>a</w:t>
      </w:r>
      <w:r w:rsidRPr="002D630D">
        <w:rPr>
          <w:caps w:val="0"/>
          <w:lang w:val="en-US"/>
        </w:rPr>
        <w:t xml:space="preserve">t </w:t>
      </w:r>
      <w:r>
        <w:rPr>
          <w:caps w:val="0"/>
          <w:lang w:val="en-US"/>
        </w:rPr>
        <w:t>t</w:t>
      </w:r>
      <w:r w:rsidRPr="002D630D">
        <w:rPr>
          <w:caps w:val="0"/>
          <w:lang w:val="en-US"/>
        </w:rPr>
        <w:t>he Railway Transport: Scientometric Aspect</w:t>
      </w:r>
    </w:p>
    <w:p w:rsidR="009C1BF3" w:rsidRPr="002D630D" w:rsidRDefault="009C1BF3" w:rsidP="0035067C">
      <w:pPr>
        <w:pStyle w:val="Visfb"/>
      </w:pPr>
      <w:r w:rsidRPr="002D630D">
        <w:rPr>
          <w:b/>
        </w:rPr>
        <w:t>Purpose</w:t>
      </w:r>
      <w:r w:rsidRPr="002D630D">
        <w:t>. The research aime</w:t>
      </w:r>
      <w:r w:rsidR="001E411F" w:rsidRPr="002D630D">
        <w:t>s</w:t>
      </w:r>
      <w:r w:rsidRPr="002D630D">
        <w:t xml:space="preserve"> at obtaining of new knowledge </w:t>
      </w:r>
      <w:r w:rsidR="003F12F9" w:rsidRPr="002D630D">
        <w:t>in</w:t>
      </w:r>
      <w:r w:rsidRPr="002D630D">
        <w:t xml:space="preserve"> </w:t>
      </w:r>
      <w:r w:rsidR="003943BF">
        <w:t>«</w:t>
      </w:r>
      <w:r w:rsidR="003F12F9" w:rsidRPr="002D630D">
        <w:t>air conditioning</w:t>
      </w:r>
      <w:r w:rsidR="003943BF">
        <w:t>»</w:t>
      </w:r>
      <w:r w:rsidR="003F12F9" w:rsidRPr="002D630D">
        <w:t xml:space="preserve"> </w:t>
      </w:r>
      <w:r w:rsidRPr="002D630D">
        <w:t xml:space="preserve">direction </w:t>
      </w:r>
      <w:r w:rsidR="003F12F9" w:rsidRPr="002D630D">
        <w:t>development at</w:t>
      </w:r>
      <w:r w:rsidRPr="002D630D">
        <w:t xml:space="preserve"> railway transport </w:t>
      </w:r>
      <w:r w:rsidR="003F12F9" w:rsidRPr="002D630D">
        <w:t>using</w:t>
      </w:r>
      <w:r w:rsidRPr="002D630D">
        <w:t xml:space="preserve"> </w:t>
      </w:r>
      <w:r w:rsidR="003F12F9" w:rsidRPr="002D630D">
        <w:t xml:space="preserve">products and services of Web of Science (WoS) scientometric </w:t>
      </w:r>
      <w:r w:rsidRPr="002D630D">
        <w:t xml:space="preserve">database. </w:t>
      </w:r>
      <w:r w:rsidR="003F12F9" w:rsidRPr="002D630D">
        <w:t>C</w:t>
      </w:r>
      <w:r w:rsidRPr="002D630D">
        <w:t>hronological framework</w:t>
      </w:r>
      <w:r w:rsidR="003F12F9" w:rsidRPr="002D630D">
        <w:t>s</w:t>
      </w:r>
      <w:r w:rsidRPr="002D630D">
        <w:t xml:space="preserve"> of the studied scientific articles </w:t>
      </w:r>
      <w:r w:rsidR="003F34CE" w:rsidRPr="002D630D">
        <w:t xml:space="preserve">are </w:t>
      </w:r>
      <w:r w:rsidR="003F12F9" w:rsidRPr="002D630D">
        <w:t>–</w:t>
      </w:r>
      <w:r w:rsidRPr="002D630D">
        <w:t xml:space="preserve"> 2010-2015</w:t>
      </w:r>
      <w:r w:rsidR="003F12F9" w:rsidRPr="002D630D">
        <w:t xml:space="preserve"> years</w:t>
      </w:r>
      <w:r w:rsidRPr="002D630D">
        <w:t xml:space="preserve">. </w:t>
      </w:r>
      <w:r w:rsidRPr="002D630D">
        <w:rPr>
          <w:b/>
        </w:rPr>
        <w:t>Method</w:t>
      </w:r>
      <w:r w:rsidR="003F12F9" w:rsidRPr="002D630D">
        <w:rPr>
          <w:b/>
        </w:rPr>
        <w:t>ology</w:t>
      </w:r>
      <w:r w:rsidRPr="002D630D">
        <w:t xml:space="preserve">. </w:t>
      </w:r>
      <w:r w:rsidR="003F12F9" w:rsidRPr="002D630D">
        <w:t xml:space="preserve">In order to </w:t>
      </w:r>
      <w:r w:rsidRPr="002D630D">
        <w:t>obtain relevant empir</w:t>
      </w:r>
      <w:r w:rsidRPr="002D630D">
        <w:lastRenderedPageBreak/>
        <w:t xml:space="preserve">ical data the authors reviewed the world literature on the </w:t>
      </w:r>
      <w:r w:rsidR="003F12F9" w:rsidRPr="002D630D">
        <w:t xml:space="preserve">paper topic with the </w:t>
      </w:r>
      <w:r w:rsidRPr="002D630D">
        <w:t>us</w:t>
      </w:r>
      <w:r w:rsidR="003F12F9" w:rsidRPr="002D630D">
        <w:t>e of</w:t>
      </w:r>
      <w:r w:rsidRPr="002D630D">
        <w:t xml:space="preserve"> full-text</w:t>
      </w:r>
      <w:r w:rsidR="0036277A" w:rsidRPr="002D630D">
        <w:t>s</w:t>
      </w:r>
      <w:r w:rsidRPr="002D630D">
        <w:t xml:space="preserve"> and abstract databases. The algorithm of </w:t>
      </w:r>
      <w:r w:rsidR="003943BF">
        <w:t>«</w:t>
      </w:r>
      <w:r w:rsidRPr="002D630D">
        <w:t>incremental</w:t>
      </w:r>
      <w:r w:rsidR="003943BF">
        <w:t>»</w:t>
      </w:r>
      <w:r w:rsidRPr="002D630D">
        <w:t xml:space="preserve"> actions in WoS</w:t>
      </w:r>
      <w:r w:rsidR="005428D9" w:rsidRPr="002D630D">
        <w:t xml:space="preserve"> was considered</w:t>
      </w:r>
      <w:r w:rsidR="00177719" w:rsidRPr="002D630D">
        <w:t xml:space="preserve"> according to</w:t>
      </w:r>
      <w:r w:rsidRPr="002D630D">
        <w:t xml:space="preserve">: 1) </w:t>
      </w:r>
      <w:r w:rsidR="005428D9" w:rsidRPr="002D630D">
        <w:t xml:space="preserve">forming the </w:t>
      </w:r>
      <w:r w:rsidR="003943BF">
        <w:t>«</w:t>
      </w:r>
      <w:r w:rsidRPr="002D630D">
        <w:t>core</w:t>
      </w:r>
      <w:r w:rsidR="003943BF">
        <w:t>»</w:t>
      </w:r>
      <w:r w:rsidR="005428D9" w:rsidRPr="002D630D">
        <w:t xml:space="preserve"> of</w:t>
      </w:r>
      <w:r w:rsidRPr="002D630D">
        <w:t xml:space="preserve"> publications; 2) establishment of the most </w:t>
      </w:r>
      <w:r w:rsidR="003943BF">
        <w:t>«</w:t>
      </w:r>
      <w:r w:rsidR="005428D9" w:rsidRPr="002D630D">
        <w:t>top</w:t>
      </w:r>
      <w:r w:rsidR="003943BF">
        <w:t>»</w:t>
      </w:r>
      <w:r w:rsidRPr="002D630D">
        <w:t xml:space="preserve"> issues; 3) identify</w:t>
      </w:r>
      <w:r w:rsidR="004C23CD" w:rsidRPr="002D630D">
        <w:t>ing</w:t>
      </w:r>
      <w:r w:rsidRPr="002D630D">
        <w:t xml:space="preserve"> the most </w:t>
      </w:r>
      <w:r w:rsidR="004C23CD" w:rsidRPr="002D630D">
        <w:t xml:space="preserve">intellectually </w:t>
      </w:r>
      <w:r w:rsidR="00AE534F" w:rsidRPr="002D630D">
        <w:t>productive</w:t>
      </w:r>
      <w:r w:rsidRPr="002D630D">
        <w:t xml:space="preserve"> authors; 4) determining the </w:t>
      </w:r>
      <w:r w:rsidR="006662FD" w:rsidRPr="002D630D">
        <w:t xml:space="preserve">representation </w:t>
      </w:r>
      <w:r w:rsidRPr="002D630D">
        <w:t xml:space="preserve">level </w:t>
      </w:r>
      <w:r w:rsidR="006662FD" w:rsidRPr="002D630D">
        <w:t>of thematic publications of Ukrainian scientists in</w:t>
      </w:r>
      <w:r w:rsidRPr="002D630D">
        <w:t xml:space="preserve"> WoS; 5) the presence of collaboration among scientists from different countries on the </w:t>
      </w:r>
      <w:r w:rsidR="006662FD" w:rsidRPr="002D630D">
        <w:t xml:space="preserve">investigational </w:t>
      </w:r>
      <w:r w:rsidRPr="002D630D">
        <w:t xml:space="preserve">subject. </w:t>
      </w:r>
      <w:r w:rsidR="006662FD" w:rsidRPr="002D630D">
        <w:rPr>
          <w:b/>
        </w:rPr>
        <w:t>Findings</w:t>
      </w:r>
      <w:r w:rsidRPr="002D630D">
        <w:t xml:space="preserve">. The authors </w:t>
      </w:r>
      <w:r w:rsidR="0036277A" w:rsidRPr="002D630D">
        <w:t>proved</w:t>
      </w:r>
      <w:r w:rsidRPr="002D630D">
        <w:t xml:space="preserve">: </w:t>
      </w:r>
      <w:r w:rsidR="0035067C" w:rsidRPr="00ED50E7">
        <w:br/>
      </w:r>
      <w:r w:rsidRPr="002D630D">
        <w:t xml:space="preserve">1) </w:t>
      </w:r>
      <w:r w:rsidR="0036277A" w:rsidRPr="002D630D">
        <w:t xml:space="preserve">climate comfort, energy efficiency and thermal comfort are the </w:t>
      </w:r>
      <w:r w:rsidRPr="002D630D">
        <w:t xml:space="preserve">top-themes </w:t>
      </w:r>
      <w:r w:rsidR="0036277A" w:rsidRPr="002D630D">
        <w:t xml:space="preserve">of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 </w:t>
      </w:r>
      <w:r w:rsidR="0036277A" w:rsidRPr="002D630D">
        <w:t>direction at</w:t>
      </w:r>
      <w:r w:rsidRPr="002D630D">
        <w:t xml:space="preserve"> railway transport; 2) Ukrainian scientists have not </w:t>
      </w:r>
      <w:r w:rsidR="00863247" w:rsidRPr="002D630D">
        <w:t xml:space="preserve">yet </w:t>
      </w:r>
      <w:r w:rsidRPr="002D630D">
        <w:t xml:space="preserve">joined </w:t>
      </w:r>
      <w:r w:rsidR="0036277A" w:rsidRPr="002D630D">
        <w:t xml:space="preserve">to </w:t>
      </w:r>
      <w:r w:rsidRPr="002D630D">
        <w:t xml:space="preserve">the global processes </w:t>
      </w:r>
      <w:r w:rsidR="00FF37A5" w:rsidRPr="002D630D">
        <w:t xml:space="preserve">in </w:t>
      </w:r>
      <w:r w:rsidR="0036277A" w:rsidRPr="002D630D">
        <w:t xml:space="preserve">the </w:t>
      </w:r>
      <w:r w:rsidRPr="002D630D">
        <w:t>thematic scientific information</w:t>
      </w:r>
      <w:r w:rsidR="00FF37A5" w:rsidRPr="002D630D">
        <w:t xml:space="preserve"> sharing</w:t>
      </w:r>
      <w:r w:rsidRPr="002D630D">
        <w:t xml:space="preserve">; 3) the most intellectually productive authors of scientific articles </w:t>
      </w:r>
      <w:r w:rsidR="0073289D" w:rsidRPr="002D630D">
        <w:t>are</w:t>
      </w:r>
      <w:r w:rsidRPr="002D630D">
        <w:t xml:space="preserve"> </w:t>
      </w:r>
      <w:r w:rsidR="0073289D" w:rsidRPr="002D630D">
        <w:t>China</w:t>
      </w:r>
      <w:r w:rsidR="00630844">
        <w:t>’</w:t>
      </w:r>
      <w:r w:rsidR="0073289D" w:rsidRPr="002D630D">
        <w:t>s scientists</w:t>
      </w:r>
      <w:r w:rsidRPr="002D630D">
        <w:t xml:space="preserve">; 4) </w:t>
      </w:r>
      <w:r w:rsidR="0073289D" w:rsidRPr="002D630D">
        <w:t xml:space="preserve">there is no information about </w:t>
      </w:r>
      <w:r w:rsidRPr="002D630D">
        <w:t xml:space="preserve">international collaboration of scientists on the </w:t>
      </w:r>
      <w:r w:rsidR="0073289D" w:rsidRPr="002D630D">
        <w:t>investigational subject</w:t>
      </w:r>
      <w:r w:rsidRPr="002D630D">
        <w:t xml:space="preserve">. </w:t>
      </w:r>
      <w:r w:rsidR="0073289D" w:rsidRPr="002D630D">
        <w:rPr>
          <w:b/>
        </w:rPr>
        <w:t>Originality</w:t>
      </w:r>
      <w:r w:rsidRPr="002D630D">
        <w:t xml:space="preserve">. The authors </w:t>
      </w:r>
      <w:r w:rsidR="0073289D" w:rsidRPr="002D630D">
        <w:t>firstly conducted</w:t>
      </w:r>
      <w:r w:rsidRPr="002D630D">
        <w:t xml:space="preserve"> scientometric</w:t>
      </w:r>
      <w:r w:rsidR="0073289D" w:rsidRPr="002D630D">
        <w:t xml:space="preserve"> </w:t>
      </w:r>
      <w:r w:rsidRPr="002D630D">
        <w:t>research in the field of railway transport (</w:t>
      </w:r>
      <w:r w:rsidR="0073289D" w:rsidRPr="002D630D">
        <w:t>s</w:t>
      </w:r>
      <w:r w:rsidRPr="002D630D">
        <w:t xml:space="preserve">ubject area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) on the basis of products and services </w:t>
      </w:r>
      <w:r w:rsidR="0073289D" w:rsidRPr="002D630D">
        <w:t xml:space="preserve">in the </w:t>
      </w:r>
      <w:r w:rsidR="00E96A9D" w:rsidRPr="002D630D">
        <w:t xml:space="preserve">global </w:t>
      </w:r>
      <w:r w:rsidR="0073289D" w:rsidRPr="002D630D">
        <w:t xml:space="preserve">WoS citation </w:t>
      </w:r>
      <w:r w:rsidRPr="002D630D">
        <w:t>database</w:t>
      </w:r>
      <w:r w:rsidR="002F12FB" w:rsidRPr="002D630D">
        <w:t xml:space="preserve">. </w:t>
      </w:r>
      <w:r w:rsidR="002F12FB" w:rsidRPr="002D630D">
        <w:rPr>
          <w:b/>
        </w:rPr>
        <w:t>Practical value</w:t>
      </w:r>
      <w:r w:rsidRPr="002D630D">
        <w:t xml:space="preserve">. Based on the results, </w:t>
      </w:r>
      <w:r w:rsidR="0093183D" w:rsidRPr="002D630D">
        <w:t>one</w:t>
      </w:r>
      <w:r w:rsidRPr="002D630D">
        <w:t xml:space="preserve"> can </w:t>
      </w:r>
      <w:r w:rsidR="0093183D" w:rsidRPr="002D630D">
        <w:t>correct</w:t>
      </w:r>
      <w:r w:rsidRPr="002D630D">
        <w:t xml:space="preserve"> personal exploration research of individual scientists or research teams</w:t>
      </w:r>
      <w:r w:rsidR="0093183D" w:rsidRPr="002D630D">
        <w:t xml:space="preserve"> as well as </w:t>
      </w:r>
      <w:r w:rsidRPr="002D630D">
        <w:t>predict fu</w:t>
      </w:r>
      <w:r w:rsidR="0093183D" w:rsidRPr="002D630D">
        <w:t>rther</w:t>
      </w:r>
      <w:r w:rsidRPr="002D630D">
        <w:t xml:space="preserve"> prospects of the sub</w:t>
      </w:r>
      <w:r w:rsidR="0093183D" w:rsidRPr="002D630D">
        <w:t>ject</w:t>
      </w:r>
      <w:r w:rsidRPr="002D630D">
        <w:t xml:space="preserve"> </w:t>
      </w:r>
      <w:r w:rsidR="003943BF">
        <w:t>«</w:t>
      </w:r>
      <w:r w:rsidRPr="002D630D">
        <w:t>air conditioning</w:t>
      </w:r>
      <w:r w:rsidR="003943BF">
        <w:t>»</w:t>
      </w:r>
      <w:r w:rsidRPr="002D630D">
        <w:t xml:space="preserve"> </w:t>
      </w:r>
      <w:r w:rsidR="0093183D" w:rsidRPr="002D630D">
        <w:t>direction at</w:t>
      </w:r>
      <w:r w:rsidRPr="002D630D">
        <w:t xml:space="preserve"> the railway</w:t>
      </w:r>
      <w:r w:rsidR="0093183D" w:rsidRPr="002D630D">
        <w:t xml:space="preserve"> transport</w:t>
      </w:r>
      <w:r w:rsidRPr="002D630D">
        <w:t xml:space="preserve">. </w:t>
      </w:r>
      <w:r w:rsidR="002D404A" w:rsidRPr="002D630D">
        <w:t>Survey dat</w:t>
      </w:r>
      <w:r w:rsidR="00863247" w:rsidRPr="002D630D">
        <w:t>a</w:t>
      </w:r>
      <w:r w:rsidRPr="002D630D">
        <w:t xml:space="preserve"> may also be useful in the study of the </w:t>
      </w:r>
      <w:r w:rsidR="003943BF">
        <w:t>«</w:t>
      </w:r>
      <w:r w:rsidRPr="002D630D">
        <w:t xml:space="preserve">Scientific </w:t>
      </w:r>
      <w:r w:rsidR="002D404A" w:rsidRPr="002D630D">
        <w:t>i</w:t>
      </w:r>
      <w:r w:rsidRPr="002D630D">
        <w:t xml:space="preserve">nformation </w:t>
      </w:r>
      <w:r w:rsidR="002D404A" w:rsidRPr="002D630D">
        <w:t>s</w:t>
      </w:r>
      <w:r w:rsidRPr="002D630D">
        <w:t>ystem and scientometrics</w:t>
      </w:r>
      <w:r w:rsidR="003943BF">
        <w:t>»</w:t>
      </w:r>
      <w:r w:rsidR="002D404A" w:rsidRPr="002D630D">
        <w:t xml:space="preserve"> subject</w:t>
      </w:r>
      <w:r w:rsidRPr="002D630D">
        <w:t xml:space="preserve">, organization of </w:t>
      </w:r>
      <w:r w:rsidR="002D404A" w:rsidRPr="002D630D">
        <w:t>workshops</w:t>
      </w:r>
      <w:r w:rsidRPr="002D630D">
        <w:t>, training courses, etc.</w:t>
      </w:r>
    </w:p>
    <w:p w:rsidR="00D9629B" w:rsidRDefault="009C1BF3" w:rsidP="0035067C">
      <w:pPr>
        <w:pStyle w:val="Visfd"/>
      </w:pPr>
      <w:r w:rsidRPr="002D630D">
        <w:rPr>
          <w:i/>
        </w:rPr>
        <w:t>Keywords</w:t>
      </w:r>
      <w:r w:rsidRPr="002D630D">
        <w:t>: air conditioning; railwa</w:t>
      </w:r>
      <w:r w:rsidR="00D70D0B" w:rsidRPr="002D630D">
        <w:t>y transport; science articles; s</w:t>
      </w:r>
      <w:r w:rsidRPr="002D630D">
        <w:t>cientometric studies; Web of Science; energy efficiency; c</w:t>
      </w:r>
      <w:r w:rsidR="00D70D0B" w:rsidRPr="002D630D">
        <w:t>limate comfort; thermal comfort</w:t>
      </w:r>
    </w:p>
    <w:p w:rsidR="00D9629B" w:rsidRDefault="00FD3145" w:rsidP="0035067C">
      <w:pPr>
        <w:pStyle w:val="Vis1"/>
      </w:pPr>
      <w:r w:rsidRPr="002D630D">
        <w:t>REFERENCES</w:t>
      </w:r>
    </w:p>
    <w:p w:rsidR="00FD3145" w:rsidRPr="002D630D" w:rsidRDefault="00FD3145" w:rsidP="0035067C">
      <w:pPr>
        <w:pStyle w:val="Vis"/>
        <w:numPr>
          <w:ilvl w:val="0"/>
          <w:numId w:val="22"/>
        </w:numPr>
        <w:rPr>
          <w:lang w:val="en-US"/>
        </w:rPr>
      </w:pPr>
      <w:r w:rsidRPr="002D630D">
        <w:rPr>
          <w:lang w:val="en-US"/>
        </w:rPr>
        <w:t>Gordukalova</w:t>
      </w:r>
      <w:r w:rsidR="005A2F01">
        <w:rPr>
          <w:lang w:val="uk-UA"/>
        </w:rPr>
        <w:t>,</w:t>
      </w:r>
      <w:r w:rsidRPr="002D630D">
        <w:rPr>
          <w:lang w:val="en-US"/>
        </w:rPr>
        <w:t xml:space="preserve"> G.</w:t>
      </w:r>
      <w:r w:rsidR="005A2F01">
        <w:rPr>
          <w:lang w:val="uk-UA"/>
        </w:rPr>
        <w:t xml:space="preserve"> </w:t>
      </w:r>
      <w:r w:rsidRPr="002D630D">
        <w:rPr>
          <w:lang w:val="en-US"/>
        </w:rPr>
        <w:t xml:space="preserve">F. </w:t>
      </w:r>
      <w:r w:rsidR="005A2F01">
        <w:rPr>
          <w:lang w:val="uk-UA"/>
        </w:rPr>
        <w:t>(</w:t>
      </w:r>
      <w:r w:rsidR="005A2F01" w:rsidRPr="002D630D">
        <w:rPr>
          <w:lang w:val="en-US"/>
        </w:rPr>
        <w:t>2014</w:t>
      </w:r>
      <w:r w:rsidR="005A2F01">
        <w:rPr>
          <w:lang w:val="uk-UA"/>
        </w:rPr>
        <w:t xml:space="preserve">). </w:t>
      </w:r>
      <w:r w:rsidR="00D6294A" w:rsidRPr="002D630D">
        <w:rPr>
          <w:lang w:val="en-US"/>
        </w:rPr>
        <w:t>Citation</w:t>
      </w:r>
      <w:r w:rsidRPr="002D630D">
        <w:rPr>
          <w:lang w:val="en-US"/>
        </w:rPr>
        <w:t xml:space="preserve"> index in science: the purpose of use, the main varieties and limitations. </w:t>
      </w:r>
      <w:r w:rsidRPr="002D630D">
        <w:rPr>
          <w:i/>
          <w:lang w:val="en-US"/>
        </w:rPr>
        <w:t>Bulletin of</w:t>
      </w:r>
      <w:r w:rsidR="0082600B" w:rsidRPr="002D630D">
        <w:rPr>
          <w:i/>
          <w:lang w:val="en-US"/>
        </w:rPr>
        <w:t xml:space="preserve"> SPbUCA</w:t>
      </w:r>
      <w:r w:rsidRPr="002D630D">
        <w:rPr>
          <w:i/>
          <w:lang w:val="en-US"/>
        </w:rPr>
        <w:t>,</w:t>
      </w:r>
      <w:r w:rsidRPr="002D630D">
        <w:rPr>
          <w:lang w:val="en-US"/>
        </w:rPr>
        <w:t xml:space="preserve"> </w:t>
      </w:r>
      <w:r w:rsidRPr="00ED665F">
        <w:rPr>
          <w:i/>
          <w:lang w:val="en-US"/>
        </w:rPr>
        <w:t>2</w:t>
      </w:r>
      <w:r w:rsidRPr="002D630D">
        <w:rPr>
          <w:lang w:val="en-US"/>
        </w:rPr>
        <w:t xml:space="preserve">(19), </w:t>
      </w:r>
      <w:r w:rsidR="004B69CE" w:rsidRPr="002D630D">
        <w:rPr>
          <w:lang w:val="en-US"/>
        </w:rPr>
        <w:t>54-</w:t>
      </w:r>
      <w:r w:rsidRPr="002D630D">
        <w:rPr>
          <w:lang w:val="en-US"/>
        </w:rPr>
        <w:t>57.</w:t>
      </w:r>
    </w:p>
    <w:p w:rsidR="004518BA" w:rsidRPr="0032004D" w:rsidRDefault="001D2B81" w:rsidP="0035067C">
      <w:pPr>
        <w:pStyle w:val="Vis"/>
        <w:numPr>
          <w:ilvl w:val="0"/>
          <w:numId w:val="22"/>
        </w:numPr>
        <w:rPr>
          <w:lang w:val="en-US"/>
        </w:rPr>
      </w:pPr>
      <w:r w:rsidRPr="002D630D">
        <w:rPr>
          <w:lang w:val="en-US"/>
        </w:rPr>
        <w:t>Yarime</w:t>
      </w:r>
      <w:r w:rsidR="00ED665F" w:rsidRPr="0032004D">
        <w:rPr>
          <w:lang w:val="en-US"/>
        </w:rPr>
        <w:t>,</w:t>
      </w:r>
      <w:r w:rsidRPr="002D630D">
        <w:rPr>
          <w:lang w:val="en-US"/>
        </w:rPr>
        <w:t xml:space="preserve"> M. </w:t>
      </w:r>
      <w:r w:rsidR="00ED665F" w:rsidRPr="0032004D">
        <w:rPr>
          <w:lang w:val="en-US"/>
        </w:rPr>
        <w:t xml:space="preserve">(2015). </w:t>
      </w:r>
      <w:r w:rsidRPr="0032004D">
        <w:rPr>
          <w:lang w:val="en-US"/>
        </w:rPr>
        <w:t>Integrated Solutions to Complex Problems: Transforming Japanese Science and Technology</w:t>
      </w:r>
      <w:r w:rsidRPr="002D630D">
        <w:rPr>
          <w:lang w:val="en-US"/>
        </w:rPr>
        <w:t>.</w:t>
      </w:r>
      <w:r w:rsidR="0032004D" w:rsidRPr="0032004D">
        <w:rPr>
          <w:lang w:val="en-US"/>
        </w:rPr>
        <w:t xml:space="preserve"> In F. Baldwin &amp; A. Allison (Eds.), </w:t>
      </w:r>
      <w:r w:rsidRPr="0032004D">
        <w:rPr>
          <w:i/>
          <w:lang w:val="en-US"/>
        </w:rPr>
        <w:t>Japan: The Precarious Future</w:t>
      </w:r>
      <w:r w:rsidRPr="0032004D">
        <w:rPr>
          <w:lang w:val="en-US"/>
        </w:rPr>
        <w:t xml:space="preserve"> </w:t>
      </w:r>
      <w:r w:rsidR="00ED665F" w:rsidRPr="0032004D">
        <w:rPr>
          <w:lang w:val="en-US"/>
        </w:rPr>
        <w:t>(pp. 213-235).</w:t>
      </w:r>
      <w:r w:rsidRPr="0032004D">
        <w:rPr>
          <w:lang w:val="en-US"/>
        </w:rPr>
        <w:t xml:space="preserve"> New York</w:t>
      </w:r>
      <w:r w:rsidR="00ED665F" w:rsidRPr="0032004D">
        <w:rPr>
          <w:lang w:val="en-US"/>
        </w:rPr>
        <w:t>:</w:t>
      </w:r>
      <w:r w:rsidRPr="0032004D">
        <w:rPr>
          <w:lang w:val="en-US"/>
        </w:rPr>
        <w:t xml:space="preserve"> New York University Press.</w:t>
      </w:r>
      <w:r w:rsidRPr="002D630D">
        <w:rPr>
          <w:lang w:val="en-US"/>
        </w:rPr>
        <w:t xml:space="preserve"> </w:t>
      </w:r>
      <w:r w:rsidR="005E03CC" w:rsidRPr="0032004D">
        <w:rPr>
          <w:lang w:val="en-US"/>
        </w:rPr>
        <w:t>doi:10.18574/nyu/9781479889389.003.0010</w:t>
      </w:r>
    </w:p>
    <w:p w:rsidR="00D9629B" w:rsidRDefault="001D2B81" w:rsidP="0035067C">
      <w:pPr>
        <w:pStyle w:val="Vis"/>
        <w:numPr>
          <w:ilvl w:val="0"/>
          <w:numId w:val="22"/>
        </w:numPr>
        <w:rPr>
          <w:lang w:val="uk-UA"/>
        </w:rPr>
      </w:pPr>
      <w:r w:rsidRPr="002D630D">
        <w:rPr>
          <w:lang w:val="uk-UA"/>
        </w:rPr>
        <w:t>Zhang</w:t>
      </w:r>
      <w:r w:rsidR="0032004D">
        <w:rPr>
          <w:lang w:val="en-US"/>
        </w:rPr>
        <w:t>,</w:t>
      </w:r>
      <w:r w:rsidRPr="002D630D">
        <w:rPr>
          <w:lang w:val="uk-UA"/>
        </w:rPr>
        <w:t xml:space="preserve"> F.</w:t>
      </w:r>
      <w:r w:rsidRPr="002D630D">
        <w:rPr>
          <w:lang w:val="en-US"/>
        </w:rPr>
        <w:t xml:space="preserve">, </w:t>
      </w:r>
      <w:r w:rsidR="0032004D">
        <w:rPr>
          <w:lang w:val="en-US"/>
        </w:rPr>
        <w:t xml:space="preserve">&amp; </w:t>
      </w:r>
      <w:r w:rsidRPr="002D630D">
        <w:rPr>
          <w:lang w:val="uk-UA"/>
        </w:rPr>
        <w:t>Zhang</w:t>
      </w:r>
      <w:r w:rsidR="0032004D">
        <w:rPr>
          <w:lang w:val="en-US"/>
        </w:rPr>
        <w:t>,</w:t>
      </w:r>
      <w:r w:rsidRPr="002D630D">
        <w:rPr>
          <w:lang w:val="en-US"/>
        </w:rPr>
        <w:t xml:space="preserve"> </w:t>
      </w:r>
      <w:r w:rsidRPr="002D630D">
        <w:rPr>
          <w:lang w:val="uk-UA"/>
        </w:rPr>
        <w:t xml:space="preserve">X. </w:t>
      </w:r>
      <w:r w:rsidR="0032004D">
        <w:rPr>
          <w:lang w:val="en-US"/>
        </w:rPr>
        <w:t>(</w:t>
      </w:r>
      <w:r w:rsidR="0032004D" w:rsidRPr="002D630D">
        <w:rPr>
          <w:lang w:val="uk-UA"/>
        </w:rPr>
        <w:t>2014</w:t>
      </w:r>
      <w:r w:rsidR="0032004D">
        <w:rPr>
          <w:lang w:val="en-US"/>
        </w:rPr>
        <w:t xml:space="preserve">). </w:t>
      </w:r>
      <w:r w:rsidRPr="002D630D">
        <w:rPr>
          <w:lang w:val="uk-UA"/>
        </w:rPr>
        <w:t>Patent activity analysis of vibration-reduction control technology in high-speed railway vehicle systems in China</w:t>
      </w:r>
      <w:r w:rsidRPr="002D630D">
        <w:rPr>
          <w:lang w:val="en-US"/>
        </w:rPr>
        <w:t>.</w:t>
      </w:r>
      <w:r w:rsidRPr="002D630D">
        <w:rPr>
          <w:lang w:val="uk-UA"/>
        </w:rPr>
        <w:t xml:space="preserve"> </w:t>
      </w:r>
      <w:r w:rsidRPr="0032004D">
        <w:rPr>
          <w:i/>
          <w:lang w:val="uk-UA"/>
        </w:rPr>
        <w:t>Scientometrics</w:t>
      </w:r>
      <w:r w:rsidRPr="002D630D">
        <w:rPr>
          <w:lang w:val="en-US"/>
        </w:rPr>
        <w:t>,</w:t>
      </w:r>
      <w:r w:rsidRPr="002D630D">
        <w:rPr>
          <w:lang w:val="uk-UA"/>
        </w:rPr>
        <w:t xml:space="preserve"> </w:t>
      </w:r>
      <w:r w:rsidRPr="0032004D">
        <w:rPr>
          <w:i/>
          <w:lang w:val="uk-UA"/>
        </w:rPr>
        <w:t>100</w:t>
      </w:r>
      <w:r w:rsidR="0032004D">
        <w:rPr>
          <w:lang w:val="en-US"/>
        </w:rPr>
        <w:t>(</w:t>
      </w:r>
      <w:r w:rsidRPr="002D630D">
        <w:rPr>
          <w:lang w:val="uk-UA"/>
        </w:rPr>
        <w:t>3</w:t>
      </w:r>
      <w:r w:rsidR="0032004D">
        <w:rPr>
          <w:lang w:val="en-US"/>
        </w:rPr>
        <w:t>)</w:t>
      </w:r>
      <w:r w:rsidRPr="002D630D">
        <w:rPr>
          <w:lang w:val="en-US"/>
        </w:rPr>
        <w:t xml:space="preserve">, </w:t>
      </w:r>
      <w:r w:rsidRPr="002D630D">
        <w:rPr>
          <w:lang w:val="uk-UA"/>
        </w:rPr>
        <w:t>723</w:t>
      </w:r>
      <w:r w:rsidRPr="002D630D">
        <w:rPr>
          <w:lang w:val="en-US"/>
        </w:rPr>
        <w:t>-</w:t>
      </w:r>
      <w:r w:rsidRPr="002D630D">
        <w:rPr>
          <w:lang w:val="uk-UA"/>
        </w:rPr>
        <w:t>740. doi: 10.1007/s11192-014-1318-3</w:t>
      </w:r>
    </w:p>
    <w:p w:rsidR="0035067C" w:rsidRPr="00ED665F" w:rsidRDefault="0035067C" w:rsidP="0035067C">
      <w:pPr>
        <w:pStyle w:val="Visff0"/>
        <w:rPr>
          <w:lang w:val="en-US"/>
        </w:rPr>
      </w:pPr>
    </w:p>
    <w:p w:rsidR="0035067C" w:rsidRDefault="0035067C" w:rsidP="0035067C">
      <w:pPr>
        <w:pStyle w:val="Visf7"/>
        <w:rPr>
          <w:lang w:val="uk-UA"/>
        </w:rPr>
      </w:pPr>
    </w:p>
    <w:p w:rsidR="009A4D8A" w:rsidRPr="002D630D" w:rsidRDefault="009A4D8A" w:rsidP="0035067C">
      <w:pPr>
        <w:pStyle w:val="Visf7"/>
        <w:rPr>
          <w:lang w:val="uk-UA"/>
        </w:rPr>
      </w:pPr>
      <w:r w:rsidRPr="002D630D">
        <w:rPr>
          <w:lang w:val="uk-UA"/>
        </w:rPr>
        <w:t>Надій</w:t>
      </w:r>
      <w:r w:rsidR="004A3FD5" w:rsidRPr="002D630D">
        <w:rPr>
          <w:lang w:val="uk-UA"/>
        </w:rPr>
        <w:t>ш</w:t>
      </w:r>
      <w:r w:rsidRPr="002D630D">
        <w:rPr>
          <w:lang w:val="uk-UA"/>
        </w:rPr>
        <w:t xml:space="preserve">ла до редколегії: </w:t>
      </w:r>
    </w:p>
    <w:p w:rsidR="009A4D8A" w:rsidRPr="002D630D" w:rsidRDefault="009A4D8A" w:rsidP="0035067C">
      <w:pPr>
        <w:pStyle w:val="Visf7"/>
        <w:rPr>
          <w:lang w:val="uk-UA"/>
        </w:rPr>
      </w:pPr>
      <w:r w:rsidRPr="002D630D">
        <w:rPr>
          <w:lang w:val="uk-UA"/>
        </w:rPr>
        <w:t xml:space="preserve">Прийнята до друку: </w:t>
      </w:r>
    </w:p>
    <w:sectPr w:rsidR="009A4D8A" w:rsidRPr="002D630D" w:rsidSect="00B83662">
      <w:type w:val="continuous"/>
      <w:pgSz w:w="11906" w:h="16838" w:code="9"/>
      <w:pgMar w:top="1021" w:right="127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5F" w:rsidRDefault="00A51C5F">
      <w:r>
        <w:separator/>
      </w:r>
    </w:p>
  </w:endnote>
  <w:endnote w:type="continuationSeparator" w:id="0">
    <w:p w:rsidR="00A51C5F" w:rsidRDefault="00A5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5F" w:rsidRDefault="00A51C5F">
      <w:r>
        <w:separator/>
      </w:r>
    </w:p>
  </w:footnote>
  <w:footnote w:type="continuationSeparator" w:id="0">
    <w:p w:rsidR="00A51C5F" w:rsidRDefault="00A51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7A274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FCEA73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EEF27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88C7D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5D456B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C2055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06DEC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AC92B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235B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68F7D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97B38"/>
    <w:multiLevelType w:val="hybridMultilevel"/>
    <w:tmpl w:val="6D721CBE"/>
    <w:lvl w:ilvl="0" w:tplc="15D015A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127A0A47"/>
    <w:multiLevelType w:val="hybridMultilevel"/>
    <w:tmpl w:val="0D98BCC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EC111C"/>
    <w:multiLevelType w:val="hybridMultilevel"/>
    <w:tmpl w:val="035647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3CC36DA"/>
    <w:multiLevelType w:val="hybridMultilevel"/>
    <w:tmpl w:val="403A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C716E"/>
    <w:multiLevelType w:val="hybridMultilevel"/>
    <w:tmpl w:val="36C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4A7478"/>
    <w:multiLevelType w:val="hybridMultilevel"/>
    <w:tmpl w:val="F5264A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024DA"/>
    <w:multiLevelType w:val="hybridMultilevel"/>
    <w:tmpl w:val="DBF4CC7E"/>
    <w:lvl w:ilvl="0" w:tplc="0419000F">
      <w:start w:val="1"/>
      <w:numFmt w:val="decimal"/>
      <w:lvlText w:val="%1."/>
      <w:lvlJc w:val="left"/>
      <w:pPr>
        <w:ind w:left="1026" w:hanging="360"/>
      </w:p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7">
    <w:nsid w:val="471E097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>
    <w:nsid w:val="47E142A5"/>
    <w:multiLevelType w:val="hybridMultilevel"/>
    <w:tmpl w:val="403A5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D6939"/>
    <w:multiLevelType w:val="hybridMultilevel"/>
    <w:tmpl w:val="22D24384"/>
    <w:lvl w:ilvl="0" w:tplc="A8DA5D7C">
      <w:start w:val="1"/>
      <w:numFmt w:val="decimal"/>
      <w:pStyle w:val="Vis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F56A43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6E534170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32067E2"/>
    <w:multiLevelType w:val="multilevel"/>
    <w:tmpl w:val="1818BBA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8"/>
  </w:num>
  <w:num w:numId="4">
    <w:abstractNumId w:val="16"/>
  </w:num>
  <w:num w:numId="5">
    <w:abstractNumId w:val="13"/>
  </w:num>
  <w:num w:numId="6">
    <w:abstractNumId w:val="12"/>
  </w:num>
  <w:num w:numId="7">
    <w:abstractNumId w:val="19"/>
  </w:num>
  <w:num w:numId="8">
    <w:abstractNumId w:val="17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22"/>
  </w:num>
  <w:num w:numId="22">
    <w:abstractNumId w:val="19"/>
    <w:lvlOverride w:ilvl="0">
      <w:startOverride w:val="1"/>
    </w:lvlOverride>
  </w:num>
  <w:num w:numId="23">
    <w:abstractNumId w:val="19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autoHyphenation/>
  <w:consecutiveHyphenLimit w:val="5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F6"/>
    <w:rsid w:val="0000149A"/>
    <w:rsid w:val="00004E40"/>
    <w:rsid w:val="00007686"/>
    <w:rsid w:val="000140E9"/>
    <w:rsid w:val="000218C3"/>
    <w:rsid w:val="00025051"/>
    <w:rsid w:val="0002753A"/>
    <w:rsid w:val="0003265B"/>
    <w:rsid w:val="00033E95"/>
    <w:rsid w:val="0003473C"/>
    <w:rsid w:val="00034E8A"/>
    <w:rsid w:val="00037B2E"/>
    <w:rsid w:val="0004136D"/>
    <w:rsid w:val="00043375"/>
    <w:rsid w:val="00050A27"/>
    <w:rsid w:val="000513FA"/>
    <w:rsid w:val="00051CEC"/>
    <w:rsid w:val="00065B4D"/>
    <w:rsid w:val="000753B9"/>
    <w:rsid w:val="00084651"/>
    <w:rsid w:val="00090477"/>
    <w:rsid w:val="00091E25"/>
    <w:rsid w:val="00092121"/>
    <w:rsid w:val="00092CB1"/>
    <w:rsid w:val="000A0768"/>
    <w:rsid w:val="000A090E"/>
    <w:rsid w:val="000A1206"/>
    <w:rsid w:val="000A158D"/>
    <w:rsid w:val="000A2F0E"/>
    <w:rsid w:val="000B2CCE"/>
    <w:rsid w:val="000B3F58"/>
    <w:rsid w:val="000C7302"/>
    <w:rsid w:val="000C763B"/>
    <w:rsid w:val="000C7FD6"/>
    <w:rsid w:val="000D35B8"/>
    <w:rsid w:val="000D4733"/>
    <w:rsid w:val="000D481B"/>
    <w:rsid w:val="000D7218"/>
    <w:rsid w:val="000D760F"/>
    <w:rsid w:val="000E1DBF"/>
    <w:rsid w:val="000E38E8"/>
    <w:rsid w:val="000E5BD4"/>
    <w:rsid w:val="000F3609"/>
    <w:rsid w:val="000F4914"/>
    <w:rsid w:val="000F6F27"/>
    <w:rsid w:val="000F7BEC"/>
    <w:rsid w:val="0010043D"/>
    <w:rsid w:val="00106FC1"/>
    <w:rsid w:val="0011231A"/>
    <w:rsid w:val="001141F3"/>
    <w:rsid w:val="00114563"/>
    <w:rsid w:val="00120644"/>
    <w:rsid w:val="00122D32"/>
    <w:rsid w:val="001321B5"/>
    <w:rsid w:val="0013522D"/>
    <w:rsid w:val="00142656"/>
    <w:rsid w:val="00143040"/>
    <w:rsid w:val="001433E3"/>
    <w:rsid w:val="001441F8"/>
    <w:rsid w:val="001529AE"/>
    <w:rsid w:val="0015530D"/>
    <w:rsid w:val="001659DB"/>
    <w:rsid w:val="001679D7"/>
    <w:rsid w:val="001702ED"/>
    <w:rsid w:val="00171F77"/>
    <w:rsid w:val="0017640C"/>
    <w:rsid w:val="0017690A"/>
    <w:rsid w:val="00176C4C"/>
    <w:rsid w:val="00177719"/>
    <w:rsid w:val="00181947"/>
    <w:rsid w:val="00192767"/>
    <w:rsid w:val="00192AC8"/>
    <w:rsid w:val="001960D7"/>
    <w:rsid w:val="001A098D"/>
    <w:rsid w:val="001A22A0"/>
    <w:rsid w:val="001A5165"/>
    <w:rsid w:val="001A7F99"/>
    <w:rsid w:val="001B0D48"/>
    <w:rsid w:val="001B318A"/>
    <w:rsid w:val="001B7DDD"/>
    <w:rsid w:val="001C1283"/>
    <w:rsid w:val="001C1E3E"/>
    <w:rsid w:val="001D2B81"/>
    <w:rsid w:val="001E2D16"/>
    <w:rsid w:val="001E2E9C"/>
    <w:rsid w:val="001E411F"/>
    <w:rsid w:val="001F02FE"/>
    <w:rsid w:val="001F2646"/>
    <w:rsid w:val="001F7CA7"/>
    <w:rsid w:val="00200C9D"/>
    <w:rsid w:val="0020330C"/>
    <w:rsid w:val="00203F99"/>
    <w:rsid w:val="00207703"/>
    <w:rsid w:val="00211175"/>
    <w:rsid w:val="002117D7"/>
    <w:rsid w:val="00216BFC"/>
    <w:rsid w:val="00221432"/>
    <w:rsid w:val="00222DC0"/>
    <w:rsid w:val="0022309F"/>
    <w:rsid w:val="00224574"/>
    <w:rsid w:val="00226B76"/>
    <w:rsid w:val="00226E3D"/>
    <w:rsid w:val="00227359"/>
    <w:rsid w:val="0022785A"/>
    <w:rsid w:val="00234866"/>
    <w:rsid w:val="002353A9"/>
    <w:rsid w:val="00236471"/>
    <w:rsid w:val="00237716"/>
    <w:rsid w:val="002416A5"/>
    <w:rsid w:val="00245C18"/>
    <w:rsid w:val="00252866"/>
    <w:rsid w:val="00257A7F"/>
    <w:rsid w:val="002606A9"/>
    <w:rsid w:val="002614A5"/>
    <w:rsid w:val="00262BC0"/>
    <w:rsid w:val="00266246"/>
    <w:rsid w:val="0026713B"/>
    <w:rsid w:val="00275CA4"/>
    <w:rsid w:val="00276CE0"/>
    <w:rsid w:val="00281195"/>
    <w:rsid w:val="00284D78"/>
    <w:rsid w:val="00293DDE"/>
    <w:rsid w:val="00297FF3"/>
    <w:rsid w:val="002A0A6A"/>
    <w:rsid w:val="002B018D"/>
    <w:rsid w:val="002C07EC"/>
    <w:rsid w:val="002C3831"/>
    <w:rsid w:val="002D074C"/>
    <w:rsid w:val="002D1F99"/>
    <w:rsid w:val="002D404A"/>
    <w:rsid w:val="002D630D"/>
    <w:rsid w:val="002E6552"/>
    <w:rsid w:val="002F04CA"/>
    <w:rsid w:val="002F1232"/>
    <w:rsid w:val="002F12FB"/>
    <w:rsid w:val="002F62E7"/>
    <w:rsid w:val="003024F0"/>
    <w:rsid w:val="00303AAD"/>
    <w:rsid w:val="003132D1"/>
    <w:rsid w:val="00314257"/>
    <w:rsid w:val="0032004D"/>
    <w:rsid w:val="003248E7"/>
    <w:rsid w:val="00324FF4"/>
    <w:rsid w:val="00327F77"/>
    <w:rsid w:val="00331AB6"/>
    <w:rsid w:val="0033266B"/>
    <w:rsid w:val="003339A3"/>
    <w:rsid w:val="00334779"/>
    <w:rsid w:val="00342428"/>
    <w:rsid w:val="00343F35"/>
    <w:rsid w:val="0035067C"/>
    <w:rsid w:val="0035177E"/>
    <w:rsid w:val="00353150"/>
    <w:rsid w:val="00356910"/>
    <w:rsid w:val="00360EEC"/>
    <w:rsid w:val="0036277A"/>
    <w:rsid w:val="003645E2"/>
    <w:rsid w:val="003731A6"/>
    <w:rsid w:val="00373D40"/>
    <w:rsid w:val="0038043A"/>
    <w:rsid w:val="003816BB"/>
    <w:rsid w:val="003825E7"/>
    <w:rsid w:val="00382FF1"/>
    <w:rsid w:val="00386208"/>
    <w:rsid w:val="00386F58"/>
    <w:rsid w:val="00390698"/>
    <w:rsid w:val="00391603"/>
    <w:rsid w:val="003943BF"/>
    <w:rsid w:val="00395BFD"/>
    <w:rsid w:val="00397F27"/>
    <w:rsid w:val="003A29F2"/>
    <w:rsid w:val="003A3B2E"/>
    <w:rsid w:val="003B376C"/>
    <w:rsid w:val="003B56C2"/>
    <w:rsid w:val="003B7E16"/>
    <w:rsid w:val="003C1C11"/>
    <w:rsid w:val="003C2438"/>
    <w:rsid w:val="003C72E1"/>
    <w:rsid w:val="003C7BFE"/>
    <w:rsid w:val="003D2F63"/>
    <w:rsid w:val="003D39BC"/>
    <w:rsid w:val="003D405C"/>
    <w:rsid w:val="003D59AF"/>
    <w:rsid w:val="003D5C2D"/>
    <w:rsid w:val="003E7BF8"/>
    <w:rsid w:val="003F0437"/>
    <w:rsid w:val="003F0A81"/>
    <w:rsid w:val="003F0FAD"/>
    <w:rsid w:val="003F12F9"/>
    <w:rsid w:val="003F2FAC"/>
    <w:rsid w:val="003F34CE"/>
    <w:rsid w:val="003F386F"/>
    <w:rsid w:val="003F4556"/>
    <w:rsid w:val="003F4B08"/>
    <w:rsid w:val="00400154"/>
    <w:rsid w:val="00403B58"/>
    <w:rsid w:val="00431745"/>
    <w:rsid w:val="00432572"/>
    <w:rsid w:val="00432812"/>
    <w:rsid w:val="00435C8A"/>
    <w:rsid w:val="00441A9B"/>
    <w:rsid w:val="00444B20"/>
    <w:rsid w:val="00444D63"/>
    <w:rsid w:val="00445A40"/>
    <w:rsid w:val="004464CD"/>
    <w:rsid w:val="00447F8A"/>
    <w:rsid w:val="004518BA"/>
    <w:rsid w:val="00452CE5"/>
    <w:rsid w:val="00453948"/>
    <w:rsid w:val="0045399E"/>
    <w:rsid w:val="0045501F"/>
    <w:rsid w:val="0045522D"/>
    <w:rsid w:val="0045573D"/>
    <w:rsid w:val="00456949"/>
    <w:rsid w:val="0046093D"/>
    <w:rsid w:val="00463DBA"/>
    <w:rsid w:val="00464C01"/>
    <w:rsid w:val="00465B24"/>
    <w:rsid w:val="0046610D"/>
    <w:rsid w:val="00466930"/>
    <w:rsid w:val="00467234"/>
    <w:rsid w:val="004718B6"/>
    <w:rsid w:val="0048027E"/>
    <w:rsid w:val="00483852"/>
    <w:rsid w:val="0048625B"/>
    <w:rsid w:val="004943FF"/>
    <w:rsid w:val="004A15B3"/>
    <w:rsid w:val="004A1D52"/>
    <w:rsid w:val="004A2465"/>
    <w:rsid w:val="004A347E"/>
    <w:rsid w:val="004A3FD5"/>
    <w:rsid w:val="004A4C56"/>
    <w:rsid w:val="004A575E"/>
    <w:rsid w:val="004A66F6"/>
    <w:rsid w:val="004A74D9"/>
    <w:rsid w:val="004B63DB"/>
    <w:rsid w:val="004B69CE"/>
    <w:rsid w:val="004C070E"/>
    <w:rsid w:val="004C1FB8"/>
    <w:rsid w:val="004C23CD"/>
    <w:rsid w:val="004C5D7B"/>
    <w:rsid w:val="004C7913"/>
    <w:rsid w:val="004D3232"/>
    <w:rsid w:val="004D3C6E"/>
    <w:rsid w:val="004D4724"/>
    <w:rsid w:val="004E4290"/>
    <w:rsid w:val="004E4514"/>
    <w:rsid w:val="004E70CC"/>
    <w:rsid w:val="004F692F"/>
    <w:rsid w:val="00502914"/>
    <w:rsid w:val="00510163"/>
    <w:rsid w:val="0051566E"/>
    <w:rsid w:val="00515FCB"/>
    <w:rsid w:val="00524E55"/>
    <w:rsid w:val="00532B1B"/>
    <w:rsid w:val="00534322"/>
    <w:rsid w:val="00534F9B"/>
    <w:rsid w:val="005428D9"/>
    <w:rsid w:val="00543A74"/>
    <w:rsid w:val="0054578B"/>
    <w:rsid w:val="005471CE"/>
    <w:rsid w:val="005507C9"/>
    <w:rsid w:val="00560680"/>
    <w:rsid w:val="005745FE"/>
    <w:rsid w:val="00576302"/>
    <w:rsid w:val="0058150C"/>
    <w:rsid w:val="00585294"/>
    <w:rsid w:val="00586784"/>
    <w:rsid w:val="005921DA"/>
    <w:rsid w:val="005933B1"/>
    <w:rsid w:val="00597B09"/>
    <w:rsid w:val="005A0259"/>
    <w:rsid w:val="005A1C09"/>
    <w:rsid w:val="005A2F01"/>
    <w:rsid w:val="005A30A9"/>
    <w:rsid w:val="005A3871"/>
    <w:rsid w:val="005A4BE2"/>
    <w:rsid w:val="005A5CF3"/>
    <w:rsid w:val="005B7753"/>
    <w:rsid w:val="005C5B7B"/>
    <w:rsid w:val="005D32D8"/>
    <w:rsid w:val="005D7AF4"/>
    <w:rsid w:val="005E03CC"/>
    <w:rsid w:val="005E14FB"/>
    <w:rsid w:val="005E1825"/>
    <w:rsid w:val="005E37F0"/>
    <w:rsid w:val="005E594A"/>
    <w:rsid w:val="005F0E5C"/>
    <w:rsid w:val="005F1B8C"/>
    <w:rsid w:val="005F2363"/>
    <w:rsid w:val="005F2D00"/>
    <w:rsid w:val="00604919"/>
    <w:rsid w:val="006051B4"/>
    <w:rsid w:val="0060566C"/>
    <w:rsid w:val="00610F3E"/>
    <w:rsid w:val="00612B87"/>
    <w:rsid w:val="00614107"/>
    <w:rsid w:val="006158E7"/>
    <w:rsid w:val="006236C9"/>
    <w:rsid w:val="006244BC"/>
    <w:rsid w:val="00630844"/>
    <w:rsid w:val="00631A5E"/>
    <w:rsid w:val="00631D6F"/>
    <w:rsid w:val="006320C7"/>
    <w:rsid w:val="00641C66"/>
    <w:rsid w:val="00645033"/>
    <w:rsid w:val="0064584F"/>
    <w:rsid w:val="00650DBB"/>
    <w:rsid w:val="0066197E"/>
    <w:rsid w:val="00664036"/>
    <w:rsid w:val="006641C3"/>
    <w:rsid w:val="006662FD"/>
    <w:rsid w:val="006679AF"/>
    <w:rsid w:val="00671DFF"/>
    <w:rsid w:val="00674F4B"/>
    <w:rsid w:val="006801F6"/>
    <w:rsid w:val="006831C8"/>
    <w:rsid w:val="006856D1"/>
    <w:rsid w:val="006868C3"/>
    <w:rsid w:val="0068706C"/>
    <w:rsid w:val="0069346A"/>
    <w:rsid w:val="006937A2"/>
    <w:rsid w:val="00697A5B"/>
    <w:rsid w:val="006A2E6C"/>
    <w:rsid w:val="006A3F6A"/>
    <w:rsid w:val="006A5182"/>
    <w:rsid w:val="006A5C4B"/>
    <w:rsid w:val="006B03CE"/>
    <w:rsid w:val="006B05F5"/>
    <w:rsid w:val="006B1718"/>
    <w:rsid w:val="006B2E0A"/>
    <w:rsid w:val="006B38D0"/>
    <w:rsid w:val="006B49AD"/>
    <w:rsid w:val="006B4CCE"/>
    <w:rsid w:val="006B6D72"/>
    <w:rsid w:val="006B7E14"/>
    <w:rsid w:val="006B7EB1"/>
    <w:rsid w:val="006C2F67"/>
    <w:rsid w:val="006C7140"/>
    <w:rsid w:val="006D047B"/>
    <w:rsid w:val="006E071A"/>
    <w:rsid w:val="006E0E47"/>
    <w:rsid w:val="006E1F2E"/>
    <w:rsid w:val="006E5E6A"/>
    <w:rsid w:val="006E6075"/>
    <w:rsid w:val="006E731D"/>
    <w:rsid w:val="006F4D3F"/>
    <w:rsid w:val="006F6475"/>
    <w:rsid w:val="006F71F9"/>
    <w:rsid w:val="00711503"/>
    <w:rsid w:val="00713F51"/>
    <w:rsid w:val="00715FE7"/>
    <w:rsid w:val="00721BFA"/>
    <w:rsid w:val="0073289D"/>
    <w:rsid w:val="00733BE5"/>
    <w:rsid w:val="0073440E"/>
    <w:rsid w:val="007349CF"/>
    <w:rsid w:val="00737957"/>
    <w:rsid w:val="00741343"/>
    <w:rsid w:val="007469B0"/>
    <w:rsid w:val="0075027D"/>
    <w:rsid w:val="00751214"/>
    <w:rsid w:val="0076423C"/>
    <w:rsid w:val="007671AE"/>
    <w:rsid w:val="00770AED"/>
    <w:rsid w:val="007735B8"/>
    <w:rsid w:val="00773BA1"/>
    <w:rsid w:val="007910B6"/>
    <w:rsid w:val="00793923"/>
    <w:rsid w:val="00793A70"/>
    <w:rsid w:val="00797BA4"/>
    <w:rsid w:val="007A0984"/>
    <w:rsid w:val="007A30AE"/>
    <w:rsid w:val="007A4750"/>
    <w:rsid w:val="007B092B"/>
    <w:rsid w:val="007B203F"/>
    <w:rsid w:val="007B7820"/>
    <w:rsid w:val="007C3D34"/>
    <w:rsid w:val="007D22C1"/>
    <w:rsid w:val="007D7D7A"/>
    <w:rsid w:val="007D7F8E"/>
    <w:rsid w:val="007E2E31"/>
    <w:rsid w:val="007E370E"/>
    <w:rsid w:val="007E604E"/>
    <w:rsid w:val="007E718F"/>
    <w:rsid w:val="007F233F"/>
    <w:rsid w:val="007F64F6"/>
    <w:rsid w:val="007F7B46"/>
    <w:rsid w:val="00800357"/>
    <w:rsid w:val="00801090"/>
    <w:rsid w:val="00801B4C"/>
    <w:rsid w:val="0080656C"/>
    <w:rsid w:val="00807070"/>
    <w:rsid w:val="008140DB"/>
    <w:rsid w:val="008153D3"/>
    <w:rsid w:val="00817566"/>
    <w:rsid w:val="00820839"/>
    <w:rsid w:val="0082121D"/>
    <w:rsid w:val="00822FC7"/>
    <w:rsid w:val="00825B69"/>
    <w:rsid w:val="0082600B"/>
    <w:rsid w:val="00832DFE"/>
    <w:rsid w:val="008332C5"/>
    <w:rsid w:val="0083558D"/>
    <w:rsid w:val="00837115"/>
    <w:rsid w:val="008422FE"/>
    <w:rsid w:val="00847B15"/>
    <w:rsid w:val="0085040C"/>
    <w:rsid w:val="00851A9B"/>
    <w:rsid w:val="00852814"/>
    <w:rsid w:val="00860206"/>
    <w:rsid w:val="00862FAE"/>
    <w:rsid w:val="00863247"/>
    <w:rsid w:val="00863F8B"/>
    <w:rsid w:val="008703C1"/>
    <w:rsid w:val="008715D4"/>
    <w:rsid w:val="00872025"/>
    <w:rsid w:val="0087413D"/>
    <w:rsid w:val="00874A52"/>
    <w:rsid w:val="00874DA4"/>
    <w:rsid w:val="00875251"/>
    <w:rsid w:val="00875396"/>
    <w:rsid w:val="00877CC5"/>
    <w:rsid w:val="00880BD9"/>
    <w:rsid w:val="0088376E"/>
    <w:rsid w:val="008846EE"/>
    <w:rsid w:val="00885CFB"/>
    <w:rsid w:val="00887211"/>
    <w:rsid w:val="00890124"/>
    <w:rsid w:val="00892292"/>
    <w:rsid w:val="00893597"/>
    <w:rsid w:val="00893B8B"/>
    <w:rsid w:val="00893CC0"/>
    <w:rsid w:val="00895336"/>
    <w:rsid w:val="008A2407"/>
    <w:rsid w:val="008A3C80"/>
    <w:rsid w:val="008A642F"/>
    <w:rsid w:val="008B541A"/>
    <w:rsid w:val="008B6894"/>
    <w:rsid w:val="008B6E18"/>
    <w:rsid w:val="008C1B3E"/>
    <w:rsid w:val="008C42EA"/>
    <w:rsid w:val="008C6321"/>
    <w:rsid w:val="008D0119"/>
    <w:rsid w:val="008D0472"/>
    <w:rsid w:val="008D23A9"/>
    <w:rsid w:val="008D4147"/>
    <w:rsid w:val="008D757D"/>
    <w:rsid w:val="008E07A2"/>
    <w:rsid w:val="008E1C42"/>
    <w:rsid w:val="008E1F79"/>
    <w:rsid w:val="008E459D"/>
    <w:rsid w:val="008E5768"/>
    <w:rsid w:val="008F144D"/>
    <w:rsid w:val="008F2AAF"/>
    <w:rsid w:val="008F6887"/>
    <w:rsid w:val="009006AE"/>
    <w:rsid w:val="00900C50"/>
    <w:rsid w:val="00900F80"/>
    <w:rsid w:val="00905463"/>
    <w:rsid w:val="0091282B"/>
    <w:rsid w:val="00914119"/>
    <w:rsid w:val="00922730"/>
    <w:rsid w:val="00924DB0"/>
    <w:rsid w:val="00925162"/>
    <w:rsid w:val="0093183D"/>
    <w:rsid w:val="00934AB5"/>
    <w:rsid w:val="009378B0"/>
    <w:rsid w:val="00944950"/>
    <w:rsid w:val="00957B52"/>
    <w:rsid w:val="0096101C"/>
    <w:rsid w:val="0096210C"/>
    <w:rsid w:val="0096434E"/>
    <w:rsid w:val="009701A6"/>
    <w:rsid w:val="0097518E"/>
    <w:rsid w:val="0097589C"/>
    <w:rsid w:val="00984BC0"/>
    <w:rsid w:val="009858C0"/>
    <w:rsid w:val="00987256"/>
    <w:rsid w:val="009903EF"/>
    <w:rsid w:val="0099116B"/>
    <w:rsid w:val="0099237C"/>
    <w:rsid w:val="009943A8"/>
    <w:rsid w:val="009943C2"/>
    <w:rsid w:val="009A4A39"/>
    <w:rsid w:val="009A4D8A"/>
    <w:rsid w:val="009B1A25"/>
    <w:rsid w:val="009B387C"/>
    <w:rsid w:val="009B5F24"/>
    <w:rsid w:val="009B7674"/>
    <w:rsid w:val="009C0C1D"/>
    <w:rsid w:val="009C1BF3"/>
    <w:rsid w:val="009C3A49"/>
    <w:rsid w:val="009C5494"/>
    <w:rsid w:val="009C6211"/>
    <w:rsid w:val="009C63C0"/>
    <w:rsid w:val="009D3D5B"/>
    <w:rsid w:val="009D7B2E"/>
    <w:rsid w:val="009E4149"/>
    <w:rsid w:val="009E460F"/>
    <w:rsid w:val="009E6A6E"/>
    <w:rsid w:val="009E7C35"/>
    <w:rsid w:val="009F3994"/>
    <w:rsid w:val="009F58A8"/>
    <w:rsid w:val="00A02C7B"/>
    <w:rsid w:val="00A02C87"/>
    <w:rsid w:val="00A03D87"/>
    <w:rsid w:val="00A04FC2"/>
    <w:rsid w:val="00A066C0"/>
    <w:rsid w:val="00A0774C"/>
    <w:rsid w:val="00A11EDA"/>
    <w:rsid w:val="00A120E4"/>
    <w:rsid w:val="00A131A4"/>
    <w:rsid w:val="00A13BC1"/>
    <w:rsid w:val="00A14DE2"/>
    <w:rsid w:val="00A14F54"/>
    <w:rsid w:val="00A15423"/>
    <w:rsid w:val="00A16CE1"/>
    <w:rsid w:val="00A208FC"/>
    <w:rsid w:val="00A24AE3"/>
    <w:rsid w:val="00A26BE0"/>
    <w:rsid w:val="00A37337"/>
    <w:rsid w:val="00A37C1B"/>
    <w:rsid w:val="00A44B06"/>
    <w:rsid w:val="00A455A3"/>
    <w:rsid w:val="00A47405"/>
    <w:rsid w:val="00A50423"/>
    <w:rsid w:val="00A51C5F"/>
    <w:rsid w:val="00A534F8"/>
    <w:rsid w:val="00A53850"/>
    <w:rsid w:val="00A6241C"/>
    <w:rsid w:val="00A65492"/>
    <w:rsid w:val="00A7188A"/>
    <w:rsid w:val="00A7257A"/>
    <w:rsid w:val="00A81893"/>
    <w:rsid w:val="00A93017"/>
    <w:rsid w:val="00A942CD"/>
    <w:rsid w:val="00A95393"/>
    <w:rsid w:val="00AA0AAE"/>
    <w:rsid w:val="00AA5540"/>
    <w:rsid w:val="00AA62F1"/>
    <w:rsid w:val="00AB72F7"/>
    <w:rsid w:val="00AC2553"/>
    <w:rsid w:val="00AC2663"/>
    <w:rsid w:val="00AC352A"/>
    <w:rsid w:val="00AC6421"/>
    <w:rsid w:val="00AC6C7E"/>
    <w:rsid w:val="00AD01AF"/>
    <w:rsid w:val="00AD1602"/>
    <w:rsid w:val="00AD2BDC"/>
    <w:rsid w:val="00AE1F5C"/>
    <w:rsid w:val="00AE534F"/>
    <w:rsid w:val="00AF1448"/>
    <w:rsid w:val="00AF5A01"/>
    <w:rsid w:val="00AF6601"/>
    <w:rsid w:val="00B00CDE"/>
    <w:rsid w:val="00B012C2"/>
    <w:rsid w:val="00B01835"/>
    <w:rsid w:val="00B03EE3"/>
    <w:rsid w:val="00B044DE"/>
    <w:rsid w:val="00B12A47"/>
    <w:rsid w:val="00B2383B"/>
    <w:rsid w:val="00B30869"/>
    <w:rsid w:val="00B35A39"/>
    <w:rsid w:val="00B3764B"/>
    <w:rsid w:val="00B4116F"/>
    <w:rsid w:val="00B4124F"/>
    <w:rsid w:val="00B4603F"/>
    <w:rsid w:val="00B47F66"/>
    <w:rsid w:val="00B51A6F"/>
    <w:rsid w:val="00B526C8"/>
    <w:rsid w:val="00B52DF7"/>
    <w:rsid w:val="00B5523A"/>
    <w:rsid w:val="00B60B17"/>
    <w:rsid w:val="00B616D3"/>
    <w:rsid w:val="00B66C6E"/>
    <w:rsid w:val="00B70881"/>
    <w:rsid w:val="00B72CD7"/>
    <w:rsid w:val="00B74965"/>
    <w:rsid w:val="00B749E2"/>
    <w:rsid w:val="00B753EE"/>
    <w:rsid w:val="00B75B70"/>
    <w:rsid w:val="00B76B8C"/>
    <w:rsid w:val="00B82DE7"/>
    <w:rsid w:val="00B83662"/>
    <w:rsid w:val="00B84201"/>
    <w:rsid w:val="00B858AC"/>
    <w:rsid w:val="00B8714A"/>
    <w:rsid w:val="00B90728"/>
    <w:rsid w:val="00B96FB8"/>
    <w:rsid w:val="00BA40FF"/>
    <w:rsid w:val="00BB5A3E"/>
    <w:rsid w:val="00BB6627"/>
    <w:rsid w:val="00BC03CD"/>
    <w:rsid w:val="00BC18A9"/>
    <w:rsid w:val="00BC26C2"/>
    <w:rsid w:val="00BC54DE"/>
    <w:rsid w:val="00BC6672"/>
    <w:rsid w:val="00BD0B29"/>
    <w:rsid w:val="00BD169A"/>
    <w:rsid w:val="00BD1F5E"/>
    <w:rsid w:val="00BD4AAC"/>
    <w:rsid w:val="00BF1066"/>
    <w:rsid w:val="00BF2F2A"/>
    <w:rsid w:val="00C0108B"/>
    <w:rsid w:val="00C03722"/>
    <w:rsid w:val="00C04825"/>
    <w:rsid w:val="00C07847"/>
    <w:rsid w:val="00C11180"/>
    <w:rsid w:val="00C132C3"/>
    <w:rsid w:val="00C221B0"/>
    <w:rsid w:val="00C22B59"/>
    <w:rsid w:val="00C22E14"/>
    <w:rsid w:val="00C25D84"/>
    <w:rsid w:val="00C3497C"/>
    <w:rsid w:val="00C41839"/>
    <w:rsid w:val="00C41AF9"/>
    <w:rsid w:val="00C42418"/>
    <w:rsid w:val="00C426A3"/>
    <w:rsid w:val="00C503C8"/>
    <w:rsid w:val="00C503CB"/>
    <w:rsid w:val="00C55D7E"/>
    <w:rsid w:val="00C57033"/>
    <w:rsid w:val="00C61392"/>
    <w:rsid w:val="00C6201E"/>
    <w:rsid w:val="00C62DAB"/>
    <w:rsid w:val="00C64E45"/>
    <w:rsid w:val="00C67D1E"/>
    <w:rsid w:val="00C729CB"/>
    <w:rsid w:val="00C7741C"/>
    <w:rsid w:val="00C77BAC"/>
    <w:rsid w:val="00C813C9"/>
    <w:rsid w:val="00C86BED"/>
    <w:rsid w:val="00C90291"/>
    <w:rsid w:val="00C90E46"/>
    <w:rsid w:val="00C91EEB"/>
    <w:rsid w:val="00C92ECE"/>
    <w:rsid w:val="00C93457"/>
    <w:rsid w:val="00C979A1"/>
    <w:rsid w:val="00CA40DC"/>
    <w:rsid w:val="00CA4DBE"/>
    <w:rsid w:val="00CB3AF6"/>
    <w:rsid w:val="00CC0109"/>
    <w:rsid w:val="00CC5F01"/>
    <w:rsid w:val="00CD270C"/>
    <w:rsid w:val="00CD491B"/>
    <w:rsid w:val="00CD641C"/>
    <w:rsid w:val="00CE3112"/>
    <w:rsid w:val="00CE419E"/>
    <w:rsid w:val="00CF000B"/>
    <w:rsid w:val="00CF0EE1"/>
    <w:rsid w:val="00CF28B5"/>
    <w:rsid w:val="00D04D36"/>
    <w:rsid w:val="00D04F69"/>
    <w:rsid w:val="00D05DD4"/>
    <w:rsid w:val="00D1264C"/>
    <w:rsid w:val="00D172CF"/>
    <w:rsid w:val="00D217CC"/>
    <w:rsid w:val="00D3063D"/>
    <w:rsid w:val="00D31D2B"/>
    <w:rsid w:val="00D31D84"/>
    <w:rsid w:val="00D33A4E"/>
    <w:rsid w:val="00D33ED7"/>
    <w:rsid w:val="00D37F9D"/>
    <w:rsid w:val="00D418D0"/>
    <w:rsid w:val="00D438DD"/>
    <w:rsid w:val="00D50AC0"/>
    <w:rsid w:val="00D51815"/>
    <w:rsid w:val="00D54AD2"/>
    <w:rsid w:val="00D56B7A"/>
    <w:rsid w:val="00D60230"/>
    <w:rsid w:val="00D60B8A"/>
    <w:rsid w:val="00D6294A"/>
    <w:rsid w:val="00D70D0B"/>
    <w:rsid w:val="00D77140"/>
    <w:rsid w:val="00D800B8"/>
    <w:rsid w:val="00D821A8"/>
    <w:rsid w:val="00D84E56"/>
    <w:rsid w:val="00D87967"/>
    <w:rsid w:val="00D93F36"/>
    <w:rsid w:val="00D9629B"/>
    <w:rsid w:val="00D964AC"/>
    <w:rsid w:val="00DA0CF3"/>
    <w:rsid w:val="00DA5E9D"/>
    <w:rsid w:val="00DB010A"/>
    <w:rsid w:val="00DB484C"/>
    <w:rsid w:val="00DB5A26"/>
    <w:rsid w:val="00DB67A0"/>
    <w:rsid w:val="00DC0BE4"/>
    <w:rsid w:val="00DC7F49"/>
    <w:rsid w:val="00DD3EAD"/>
    <w:rsid w:val="00DD44B6"/>
    <w:rsid w:val="00DE221E"/>
    <w:rsid w:val="00DE3C7A"/>
    <w:rsid w:val="00DE57A7"/>
    <w:rsid w:val="00DE7422"/>
    <w:rsid w:val="00DF1443"/>
    <w:rsid w:val="00DF63ED"/>
    <w:rsid w:val="00DF7E0E"/>
    <w:rsid w:val="00E016F8"/>
    <w:rsid w:val="00E06187"/>
    <w:rsid w:val="00E066DA"/>
    <w:rsid w:val="00E07357"/>
    <w:rsid w:val="00E14584"/>
    <w:rsid w:val="00E20154"/>
    <w:rsid w:val="00E20333"/>
    <w:rsid w:val="00E2158A"/>
    <w:rsid w:val="00E22EE7"/>
    <w:rsid w:val="00E234CB"/>
    <w:rsid w:val="00E41041"/>
    <w:rsid w:val="00E4189E"/>
    <w:rsid w:val="00E51821"/>
    <w:rsid w:val="00E51F69"/>
    <w:rsid w:val="00E53269"/>
    <w:rsid w:val="00E54C02"/>
    <w:rsid w:val="00E60C79"/>
    <w:rsid w:val="00E64BA4"/>
    <w:rsid w:val="00E664AA"/>
    <w:rsid w:val="00E704F8"/>
    <w:rsid w:val="00E75046"/>
    <w:rsid w:val="00E82F7D"/>
    <w:rsid w:val="00E83B1B"/>
    <w:rsid w:val="00E83FD7"/>
    <w:rsid w:val="00E8560B"/>
    <w:rsid w:val="00E85EFC"/>
    <w:rsid w:val="00E865FD"/>
    <w:rsid w:val="00E90D09"/>
    <w:rsid w:val="00E91015"/>
    <w:rsid w:val="00E96A9D"/>
    <w:rsid w:val="00E976E9"/>
    <w:rsid w:val="00EA1D27"/>
    <w:rsid w:val="00EA2D0B"/>
    <w:rsid w:val="00EA6939"/>
    <w:rsid w:val="00EB47FC"/>
    <w:rsid w:val="00EB5FA6"/>
    <w:rsid w:val="00EB6635"/>
    <w:rsid w:val="00EB7E68"/>
    <w:rsid w:val="00EC25BC"/>
    <w:rsid w:val="00EC50DB"/>
    <w:rsid w:val="00ED1018"/>
    <w:rsid w:val="00ED50E7"/>
    <w:rsid w:val="00ED60F2"/>
    <w:rsid w:val="00ED665F"/>
    <w:rsid w:val="00EE3FBA"/>
    <w:rsid w:val="00EF2D0A"/>
    <w:rsid w:val="00EF3697"/>
    <w:rsid w:val="00EF49B3"/>
    <w:rsid w:val="00EF6EF7"/>
    <w:rsid w:val="00F00700"/>
    <w:rsid w:val="00F04EC3"/>
    <w:rsid w:val="00F06FF2"/>
    <w:rsid w:val="00F07433"/>
    <w:rsid w:val="00F10709"/>
    <w:rsid w:val="00F107B3"/>
    <w:rsid w:val="00F13053"/>
    <w:rsid w:val="00F13F1E"/>
    <w:rsid w:val="00F160C5"/>
    <w:rsid w:val="00F1614C"/>
    <w:rsid w:val="00F20992"/>
    <w:rsid w:val="00F214FB"/>
    <w:rsid w:val="00F23126"/>
    <w:rsid w:val="00F2364C"/>
    <w:rsid w:val="00F23849"/>
    <w:rsid w:val="00F32468"/>
    <w:rsid w:val="00F35074"/>
    <w:rsid w:val="00F3782E"/>
    <w:rsid w:val="00F439A0"/>
    <w:rsid w:val="00F47F65"/>
    <w:rsid w:val="00F51600"/>
    <w:rsid w:val="00F5525D"/>
    <w:rsid w:val="00F559F0"/>
    <w:rsid w:val="00F56A98"/>
    <w:rsid w:val="00F56E9E"/>
    <w:rsid w:val="00F57E39"/>
    <w:rsid w:val="00F70406"/>
    <w:rsid w:val="00F73B39"/>
    <w:rsid w:val="00F74126"/>
    <w:rsid w:val="00F86DE8"/>
    <w:rsid w:val="00F91403"/>
    <w:rsid w:val="00F91DD9"/>
    <w:rsid w:val="00F94CD3"/>
    <w:rsid w:val="00FA5455"/>
    <w:rsid w:val="00FA5AD4"/>
    <w:rsid w:val="00FA73F5"/>
    <w:rsid w:val="00FB0FD4"/>
    <w:rsid w:val="00FB227D"/>
    <w:rsid w:val="00FC1769"/>
    <w:rsid w:val="00FC2876"/>
    <w:rsid w:val="00FD25C4"/>
    <w:rsid w:val="00FD3145"/>
    <w:rsid w:val="00FD3BA0"/>
    <w:rsid w:val="00FD5A21"/>
    <w:rsid w:val="00FD6B37"/>
    <w:rsid w:val="00FE1622"/>
    <w:rsid w:val="00FF37A5"/>
    <w:rsid w:val="00FF40A5"/>
    <w:rsid w:val="00FF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44B539C-5217-4207-8918-D7CE0F42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60E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uiPriority w:val="9"/>
    <w:qFormat/>
    <w:rsid w:val="003B7E1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5A1C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5A1C0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5A1C0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1">
    <w:name w:val="heading 5"/>
    <w:basedOn w:val="a2"/>
    <w:next w:val="a2"/>
    <w:qFormat/>
    <w:rsid w:val="005A1C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5A1C09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2"/>
    <w:next w:val="a2"/>
    <w:qFormat/>
    <w:rsid w:val="005A1C09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2"/>
    <w:next w:val="a2"/>
    <w:qFormat/>
    <w:rsid w:val="005A1C09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2"/>
    <w:next w:val="a2"/>
    <w:qFormat/>
    <w:rsid w:val="005A1C09"/>
    <w:pPr>
      <w:spacing w:before="240" w:after="60"/>
      <w:outlineLvl w:val="8"/>
    </w:pPr>
    <w:rPr>
      <w:rFonts w:ascii="Arial" w:hAnsi="Arial" w:cs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Vis0">
    <w:name w:val="Vis_Автор"/>
    <w:basedOn w:val="a2"/>
    <w:rsid w:val="005A1C09"/>
    <w:pPr>
      <w:spacing w:before="240" w:after="240" w:line="240" w:lineRule="auto"/>
    </w:pPr>
    <w:rPr>
      <w:rFonts w:ascii="Times New Roman" w:eastAsia="Times New Roman" w:hAnsi="Times New Roman" w:cs="Arial"/>
      <w:caps/>
      <w:sz w:val="24"/>
      <w:szCs w:val="20"/>
      <w:lang w:eastAsia="ar-SA"/>
    </w:rPr>
  </w:style>
  <w:style w:type="paragraph" w:customStyle="1" w:styleId="Vis1">
    <w:name w:val="Vis_Библиограф список"/>
    <w:basedOn w:val="a2"/>
    <w:rsid w:val="005A1C09"/>
    <w:pPr>
      <w:tabs>
        <w:tab w:val="center" w:pos="2340"/>
        <w:tab w:val="right" w:pos="4500"/>
      </w:tabs>
      <w:spacing w:before="240" w:after="120" w:line="240" w:lineRule="auto"/>
      <w:jc w:val="center"/>
    </w:pPr>
    <w:rPr>
      <w:rFonts w:ascii="Times New Roman" w:eastAsia="Times New Roman" w:hAnsi="Times New Roman" w:cs="Arial"/>
      <w:caps/>
      <w:lang w:val="en-GB" w:eastAsia="ar-SA"/>
    </w:rPr>
  </w:style>
  <w:style w:type="paragraph" w:customStyle="1" w:styleId="Vis2">
    <w:name w:val="Vis_верх_коллонт"/>
    <w:basedOn w:val="a2"/>
    <w:rsid w:val="005A1C09"/>
    <w:pPr>
      <w:widowControl w:val="0"/>
      <w:spacing w:after="240" w:line="240" w:lineRule="auto"/>
      <w:jc w:val="right"/>
    </w:pPr>
    <w:rPr>
      <w:rFonts w:ascii="Times New Roman" w:eastAsia="Times New Roman" w:hAnsi="Times New Roman"/>
      <w:sz w:val="16"/>
      <w:szCs w:val="16"/>
      <w:lang w:val="uk-UA" w:eastAsia="ru-RU"/>
    </w:rPr>
  </w:style>
  <w:style w:type="paragraph" w:customStyle="1" w:styleId="Vis3">
    <w:name w:val="Vis_Подзаголовок"/>
    <w:basedOn w:val="a2"/>
    <w:rsid w:val="005A1C09"/>
    <w:pPr>
      <w:tabs>
        <w:tab w:val="left" w:pos="728"/>
        <w:tab w:val="left" w:pos="1365"/>
        <w:tab w:val="center" w:pos="2552"/>
        <w:tab w:val="left" w:pos="3731"/>
        <w:tab w:val="right" w:pos="4678"/>
        <w:tab w:val="left" w:pos="8827"/>
        <w:tab w:val="right" w:pos="9639"/>
      </w:tabs>
      <w:spacing w:before="240" w:after="120" w:line="240" w:lineRule="auto"/>
      <w:jc w:val="center"/>
    </w:pPr>
    <w:rPr>
      <w:rFonts w:ascii="Times New Roman" w:eastAsia="Times New Roman" w:hAnsi="Times New Roman"/>
      <w:b/>
      <w:sz w:val="20"/>
      <w:lang w:val="uk-UA" w:eastAsia="ru-RU"/>
    </w:rPr>
  </w:style>
  <w:style w:type="paragraph" w:customStyle="1" w:styleId="Vis4">
    <w:name w:val="Vis_Заголовок"/>
    <w:basedOn w:val="Vis3"/>
    <w:rsid w:val="005A1C09"/>
    <w:rPr>
      <w:sz w:val="22"/>
    </w:rPr>
  </w:style>
  <w:style w:type="paragraph" w:customStyle="1" w:styleId="Vis5">
    <w:name w:val="Vis_Ключ слова"/>
    <w:basedOn w:val="a2"/>
    <w:next w:val="a2"/>
    <w:rsid w:val="005A1C09"/>
    <w:pPr>
      <w:widowControl w:val="0"/>
      <w:spacing w:after="240" w:line="235" w:lineRule="auto"/>
      <w:ind w:firstLine="306"/>
      <w:jc w:val="both"/>
    </w:pPr>
    <w:rPr>
      <w:rFonts w:ascii="Times New Roman" w:eastAsia="Times New Roman" w:hAnsi="Times New Roman"/>
      <w:sz w:val="20"/>
      <w:szCs w:val="24"/>
      <w:lang w:val="en-GB" w:eastAsia="ru-RU"/>
    </w:rPr>
  </w:style>
  <w:style w:type="paragraph" w:customStyle="1" w:styleId="Vis6">
    <w:name w:val="Vis_коллонтитул"/>
    <w:basedOn w:val="a2"/>
    <w:rsid w:val="005A1C09"/>
    <w:pPr>
      <w:widowControl w:val="0"/>
      <w:spacing w:after="720" w:line="240" w:lineRule="auto"/>
      <w:jc w:val="right"/>
    </w:pPr>
    <w:rPr>
      <w:rFonts w:ascii="Times New Roman" w:eastAsia="Times New Roman" w:hAnsi="Times New Roman"/>
      <w:sz w:val="16"/>
      <w:szCs w:val="16"/>
      <w:lang w:val="uk-UA" w:eastAsia="ru-RU"/>
    </w:rPr>
  </w:style>
  <w:style w:type="paragraph" w:customStyle="1" w:styleId="Vis7">
    <w:name w:val="Vis_Колонтитул_верх"/>
    <w:basedOn w:val="a2"/>
    <w:rsid w:val="005A1C09"/>
    <w:pPr>
      <w:widowControl w:val="0"/>
      <w:spacing w:after="240" w:line="240" w:lineRule="auto"/>
      <w:jc w:val="right"/>
    </w:pPr>
    <w:rPr>
      <w:rFonts w:ascii="Times New Roman" w:eastAsia="Times New Roman" w:hAnsi="Times New Roman" w:cs="Arial"/>
      <w:caps/>
      <w:sz w:val="16"/>
      <w:szCs w:val="16"/>
      <w:lang w:eastAsia="ar-SA"/>
    </w:rPr>
  </w:style>
  <w:style w:type="paragraph" w:customStyle="1" w:styleId="Vis8">
    <w:name w:val="Vis_Колонтитул_низ"/>
    <w:basedOn w:val="a2"/>
    <w:rsid w:val="005A1C09"/>
    <w:pPr>
      <w:widowControl w:val="0"/>
      <w:spacing w:after="720" w:line="240" w:lineRule="auto"/>
      <w:jc w:val="right"/>
    </w:pPr>
    <w:rPr>
      <w:rFonts w:ascii="Times New Roman" w:eastAsia="Times New Roman" w:hAnsi="Times New Roman" w:cs="Arial"/>
      <w:sz w:val="16"/>
      <w:szCs w:val="16"/>
      <w:lang w:eastAsia="ar-SA"/>
    </w:rPr>
  </w:style>
  <w:style w:type="paragraph" w:customStyle="1" w:styleId="Vis">
    <w:name w:val="Vis_Литература"/>
    <w:basedOn w:val="a2"/>
    <w:rsid w:val="005A1C09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Vis9">
    <w:name w:val="Vis_Назва статьи"/>
    <w:basedOn w:val="a2"/>
    <w:rsid w:val="005A1C09"/>
    <w:pPr>
      <w:spacing w:before="120" w:after="240" w:line="240" w:lineRule="auto"/>
    </w:pPr>
    <w:rPr>
      <w:rFonts w:ascii="Times New Roman" w:eastAsia="Times New Roman" w:hAnsi="Times New Roman" w:cs="Arial"/>
      <w:b/>
      <w:caps/>
      <w:sz w:val="28"/>
      <w:szCs w:val="28"/>
      <w:lang w:eastAsia="ar-SA"/>
    </w:rPr>
  </w:style>
  <w:style w:type="paragraph" w:customStyle="1" w:styleId="Visa">
    <w:name w:val="Vis_организация"/>
    <w:basedOn w:val="a2"/>
    <w:rsid w:val="005A1C09"/>
    <w:pPr>
      <w:spacing w:after="240" w:line="240" w:lineRule="auto"/>
    </w:pPr>
    <w:rPr>
      <w:rFonts w:ascii="Times New Roman" w:eastAsia="Times New Roman" w:hAnsi="Times New Roman"/>
      <w:sz w:val="18"/>
      <w:szCs w:val="18"/>
      <w:lang w:val="uk-UA" w:eastAsia="ru-RU"/>
    </w:rPr>
  </w:style>
  <w:style w:type="paragraph" w:customStyle="1" w:styleId="Visb">
    <w:name w:val="Vis_Подрис подпись"/>
    <w:basedOn w:val="a2"/>
    <w:rsid w:val="005A1C09"/>
    <w:pPr>
      <w:spacing w:before="120" w:after="120" w:line="240" w:lineRule="auto"/>
      <w:jc w:val="center"/>
    </w:pPr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Visc">
    <w:name w:val="Vis_Раздел"/>
    <w:basedOn w:val="a2"/>
    <w:rsid w:val="005A1C09"/>
    <w:pPr>
      <w:spacing w:after="2000" w:line="240" w:lineRule="auto"/>
      <w:ind w:left="397" w:right="397"/>
    </w:pPr>
    <w:rPr>
      <w:rFonts w:ascii="Times New Roman CYR" w:hAnsi="Times New Roman CYR" w:cs="Times New Roman CYR"/>
      <w:b/>
      <w:caps/>
      <w:sz w:val="32"/>
    </w:rPr>
  </w:style>
  <w:style w:type="paragraph" w:customStyle="1" w:styleId="Visd">
    <w:name w:val="Vis_Рисунок"/>
    <w:basedOn w:val="a2"/>
    <w:rsid w:val="005A1C09"/>
    <w:pPr>
      <w:tabs>
        <w:tab w:val="right" w:pos="4678"/>
        <w:tab w:val="left" w:pos="8827"/>
        <w:tab w:val="right" w:pos="9356"/>
      </w:tabs>
      <w:spacing w:before="120" w:after="0" w:line="240" w:lineRule="auto"/>
      <w:jc w:val="center"/>
    </w:pPr>
    <w:rPr>
      <w:rFonts w:ascii="Times New Roman" w:eastAsia="Times New Roman" w:hAnsi="Times New Roman" w:cs="Arial"/>
      <w:lang w:eastAsia="ar-SA"/>
    </w:rPr>
  </w:style>
  <w:style w:type="paragraph" w:customStyle="1" w:styleId="Vise">
    <w:name w:val="Vis_Содерж_автор"/>
    <w:basedOn w:val="a2"/>
    <w:rsid w:val="005A1C09"/>
    <w:pPr>
      <w:spacing w:after="0" w:line="240" w:lineRule="auto"/>
      <w:jc w:val="both"/>
    </w:pPr>
    <w:rPr>
      <w:rFonts w:ascii="Times New Roman" w:eastAsia="Times New Roman" w:hAnsi="Times New Roman" w:cs="Arial"/>
      <w:b/>
      <w:sz w:val="18"/>
      <w:szCs w:val="20"/>
      <w:lang w:eastAsia="ar-SA"/>
    </w:rPr>
  </w:style>
  <w:style w:type="paragraph" w:customStyle="1" w:styleId="Visf">
    <w:name w:val="Vis_Содерж_название статьи"/>
    <w:basedOn w:val="a2"/>
    <w:next w:val="Vise"/>
    <w:rsid w:val="005A1C09"/>
    <w:pPr>
      <w:tabs>
        <w:tab w:val="right" w:leader="dot" w:pos="9356"/>
      </w:tabs>
      <w:spacing w:after="120" w:line="240" w:lineRule="auto"/>
      <w:jc w:val="both"/>
    </w:pPr>
    <w:rPr>
      <w:rFonts w:ascii="Times New Roman" w:eastAsia="Times New Roman" w:hAnsi="Times New Roman" w:cs="Arial"/>
      <w:caps/>
      <w:sz w:val="18"/>
      <w:szCs w:val="20"/>
      <w:lang w:eastAsia="ar-SA"/>
    </w:rPr>
  </w:style>
  <w:style w:type="paragraph" w:customStyle="1" w:styleId="Visf0">
    <w:name w:val="Vis_Содерж_отрасль"/>
    <w:basedOn w:val="a2"/>
    <w:rsid w:val="005A1C09"/>
    <w:pPr>
      <w:spacing w:before="360" w:after="240" w:line="240" w:lineRule="auto"/>
    </w:pPr>
    <w:rPr>
      <w:rFonts w:ascii="Times New Roman" w:eastAsia="Times New Roman" w:hAnsi="Times New Roman" w:cs="Arial"/>
      <w:b/>
      <w:caps/>
      <w:sz w:val="28"/>
      <w:szCs w:val="20"/>
      <w:lang w:eastAsia="ar-SA"/>
    </w:rPr>
  </w:style>
  <w:style w:type="paragraph" w:customStyle="1" w:styleId="Visf1">
    <w:name w:val="Vis_Содерж_раздел"/>
    <w:basedOn w:val="a2"/>
    <w:rsid w:val="005A1C09"/>
    <w:pPr>
      <w:spacing w:before="240" w:after="120" w:line="240" w:lineRule="auto"/>
    </w:pPr>
    <w:rPr>
      <w:rFonts w:ascii="Times New Roman" w:eastAsia="Times New Roman" w:hAnsi="Times New Roman" w:cs="Arial"/>
      <w:b/>
      <w:i/>
      <w:caps/>
      <w:szCs w:val="20"/>
      <w:lang w:eastAsia="ar-SA"/>
    </w:rPr>
  </w:style>
  <w:style w:type="paragraph" w:customStyle="1" w:styleId="Visf2">
    <w:name w:val="Vis_Табл_текст"/>
    <w:basedOn w:val="a2"/>
    <w:rsid w:val="005A1C09"/>
    <w:pPr>
      <w:tabs>
        <w:tab w:val="center" w:pos="2340"/>
        <w:tab w:val="right" w:pos="4500"/>
      </w:tabs>
      <w:spacing w:before="60" w:after="60" w:line="240" w:lineRule="auto"/>
      <w:jc w:val="center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Visf3">
    <w:name w:val="Vis_Табл_боковик"/>
    <w:basedOn w:val="Visf2"/>
    <w:rsid w:val="005A1C09"/>
    <w:pPr>
      <w:jc w:val="left"/>
    </w:pPr>
  </w:style>
  <w:style w:type="paragraph" w:customStyle="1" w:styleId="Visf4">
    <w:name w:val="Vis_Табл_номер"/>
    <w:basedOn w:val="a2"/>
    <w:rsid w:val="005A1C09"/>
    <w:pPr>
      <w:tabs>
        <w:tab w:val="center" w:pos="2340"/>
        <w:tab w:val="right" w:pos="4500"/>
      </w:tabs>
      <w:spacing w:before="120" w:after="120" w:line="240" w:lineRule="auto"/>
      <w:jc w:val="right"/>
    </w:pPr>
    <w:rPr>
      <w:rFonts w:ascii="Times New Roman" w:eastAsia="Times New Roman" w:hAnsi="Times New Roman" w:cs="Arial"/>
      <w:spacing w:val="20"/>
      <w:sz w:val="20"/>
      <w:szCs w:val="20"/>
      <w:lang w:eastAsia="ar-SA"/>
    </w:rPr>
  </w:style>
  <w:style w:type="paragraph" w:customStyle="1" w:styleId="Visf5">
    <w:name w:val="Vis_Табл_название"/>
    <w:basedOn w:val="Visf4"/>
    <w:rsid w:val="005A1C09"/>
    <w:pPr>
      <w:jc w:val="center"/>
    </w:pPr>
    <w:rPr>
      <w:b/>
      <w:spacing w:val="0"/>
    </w:rPr>
  </w:style>
  <w:style w:type="paragraph" w:customStyle="1" w:styleId="Visf6">
    <w:name w:val="Vis_Табл_шапка"/>
    <w:basedOn w:val="a2"/>
    <w:rsid w:val="005A1C09"/>
    <w:pPr>
      <w:tabs>
        <w:tab w:val="center" w:pos="2340"/>
        <w:tab w:val="right" w:pos="4500"/>
      </w:tabs>
      <w:spacing w:before="40" w:after="40" w:line="240" w:lineRule="auto"/>
      <w:jc w:val="center"/>
    </w:pPr>
    <w:rPr>
      <w:rFonts w:ascii="Times New Roman" w:eastAsia="Times New Roman" w:hAnsi="Times New Roman" w:cs="Arial"/>
      <w:sz w:val="18"/>
      <w:szCs w:val="18"/>
      <w:lang w:eastAsia="ar-SA"/>
    </w:rPr>
  </w:style>
  <w:style w:type="paragraph" w:customStyle="1" w:styleId="Visf7">
    <w:name w:val="Vis_Текст_абзац"/>
    <w:basedOn w:val="a2"/>
    <w:rsid w:val="005A1C09"/>
    <w:pPr>
      <w:widowControl w:val="0"/>
      <w:tabs>
        <w:tab w:val="left" w:pos="510"/>
      </w:tabs>
      <w:spacing w:after="0" w:line="240" w:lineRule="auto"/>
      <w:ind w:firstLine="306"/>
      <w:jc w:val="both"/>
    </w:pPr>
    <w:rPr>
      <w:rFonts w:ascii="Times New Roman" w:eastAsia="Times New Roman" w:hAnsi="Times New Roman" w:cs="Arial"/>
      <w:lang w:eastAsia="ar-SA"/>
    </w:rPr>
  </w:style>
  <w:style w:type="paragraph" w:customStyle="1" w:styleId="Visf8">
    <w:name w:val="Vis_Табул_точ_кол"/>
    <w:basedOn w:val="Visf7"/>
    <w:rsid w:val="005A1C09"/>
    <w:pPr>
      <w:tabs>
        <w:tab w:val="right" w:leader="dot" w:pos="4536"/>
      </w:tabs>
    </w:pPr>
  </w:style>
  <w:style w:type="paragraph" w:customStyle="1" w:styleId="Visf9">
    <w:name w:val="Vis_Табул_точ_стр"/>
    <w:basedOn w:val="a2"/>
    <w:rsid w:val="005A1C09"/>
    <w:pPr>
      <w:tabs>
        <w:tab w:val="right" w:leader="dot" w:pos="9356"/>
      </w:tabs>
      <w:spacing w:after="0" w:line="240" w:lineRule="auto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Visfa">
    <w:name w:val="Vis_Табуляция_точ"/>
    <w:basedOn w:val="a2"/>
    <w:rsid w:val="005A1C09"/>
    <w:pPr>
      <w:tabs>
        <w:tab w:val="right" w:leader="dot" w:pos="9356"/>
      </w:tabs>
      <w:spacing w:after="0" w:line="240" w:lineRule="auto"/>
    </w:pPr>
    <w:rPr>
      <w:rFonts w:ascii="Times New Roman" w:eastAsia="Times New Roman" w:hAnsi="Times New Roman" w:cs="Arial"/>
      <w:szCs w:val="20"/>
      <w:lang w:eastAsia="ar-SA"/>
    </w:rPr>
  </w:style>
  <w:style w:type="paragraph" w:customStyle="1" w:styleId="Visfb">
    <w:name w:val="Vis_Текст_аннотация"/>
    <w:basedOn w:val="a2"/>
    <w:rsid w:val="005A1C09"/>
    <w:pPr>
      <w:spacing w:before="240" w:after="0" w:line="240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val="en-US" w:eastAsia="ar-SA"/>
    </w:rPr>
  </w:style>
  <w:style w:type="paragraph" w:customStyle="1" w:styleId="Visfc">
    <w:name w:val="Vis_Текст_без отступа"/>
    <w:basedOn w:val="a2"/>
    <w:rsid w:val="005A1C09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lang w:eastAsia="ar-SA"/>
    </w:rPr>
  </w:style>
  <w:style w:type="paragraph" w:customStyle="1" w:styleId="Visfd">
    <w:name w:val="Vis_Текст_ключ слова"/>
    <w:basedOn w:val="a2"/>
    <w:next w:val="Visfb"/>
    <w:rsid w:val="005A1C09"/>
    <w:pPr>
      <w:widowControl w:val="0"/>
      <w:spacing w:after="240" w:line="235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val="en-GB" w:eastAsia="ar-SA"/>
    </w:rPr>
  </w:style>
  <w:style w:type="paragraph" w:customStyle="1" w:styleId="Visfe">
    <w:name w:val="Vis_Текст_организация"/>
    <w:basedOn w:val="a2"/>
    <w:rsid w:val="005A1C09"/>
    <w:pPr>
      <w:widowControl w:val="0"/>
      <w:spacing w:after="240" w:line="240" w:lineRule="auto"/>
    </w:pPr>
    <w:rPr>
      <w:rFonts w:ascii="Times New Roman" w:eastAsia="Times New Roman" w:hAnsi="Times New Roman" w:cs="Arial"/>
      <w:sz w:val="18"/>
      <w:szCs w:val="18"/>
      <w:lang w:eastAsia="ar-SA"/>
    </w:rPr>
  </w:style>
  <w:style w:type="paragraph" w:customStyle="1" w:styleId="Visff">
    <w:name w:val="Vis_Текст_примечание"/>
    <w:basedOn w:val="a2"/>
    <w:rsid w:val="005A1C09"/>
    <w:pPr>
      <w:widowControl w:val="0"/>
      <w:spacing w:before="120" w:after="120" w:line="240" w:lineRule="auto"/>
      <w:ind w:firstLine="306"/>
      <w:jc w:val="both"/>
    </w:pPr>
    <w:rPr>
      <w:rFonts w:ascii="Times New Roman" w:eastAsia="Times New Roman" w:hAnsi="Times New Roman" w:cs="Arial"/>
      <w:sz w:val="20"/>
      <w:szCs w:val="20"/>
      <w:lang w:eastAsia="ar-SA"/>
    </w:rPr>
  </w:style>
  <w:style w:type="paragraph" w:customStyle="1" w:styleId="Visff0">
    <w:name w:val="Vis_Текст_рекомендации"/>
    <w:basedOn w:val="Visf7"/>
    <w:rsid w:val="005A1C09"/>
    <w:rPr>
      <w:i/>
      <w:lang w:val="uk-UA"/>
    </w:rPr>
  </w:style>
  <w:style w:type="paragraph" w:customStyle="1" w:styleId="Visff1">
    <w:name w:val="Vis_УДК"/>
    <w:basedOn w:val="1"/>
    <w:rsid w:val="005A1C09"/>
    <w:pPr>
      <w:spacing w:before="0" w:after="240" w:line="240" w:lineRule="auto"/>
    </w:pPr>
    <w:rPr>
      <w:rFonts w:ascii="Times New Roman" w:hAnsi="Times New Roman"/>
      <w:bCs w:val="0"/>
      <w:caps/>
      <w:kern w:val="0"/>
      <w:sz w:val="24"/>
      <w:szCs w:val="24"/>
      <w:lang w:eastAsia="ar-SA"/>
    </w:rPr>
  </w:style>
  <w:style w:type="paragraph" w:customStyle="1" w:styleId="Visff2">
    <w:name w:val="Vis_Формула"/>
    <w:basedOn w:val="a2"/>
    <w:rsid w:val="005A1C09"/>
    <w:pPr>
      <w:tabs>
        <w:tab w:val="center" w:pos="2268"/>
        <w:tab w:val="right" w:pos="4536"/>
      </w:tabs>
      <w:spacing w:before="120" w:after="120" w:line="240" w:lineRule="auto"/>
    </w:pPr>
    <w:rPr>
      <w:rFonts w:ascii="Times New Roman" w:eastAsia="Times New Roman" w:hAnsi="Times New Roman" w:cs="Arial"/>
      <w:lang w:eastAsia="ar-SA"/>
    </w:rPr>
  </w:style>
  <w:style w:type="paragraph" w:customStyle="1" w:styleId="Visff3">
    <w:name w:val="Vis_Формула_право"/>
    <w:basedOn w:val="a2"/>
    <w:rsid w:val="005A1C09"/>
    <w:pPr>
      <w:spacing w:after="120" w:line="240" w:lineRule="auto"/>
      <w:jc w:val="right"/>
    </w:pPr>
    <w:rPr>
      <w:rFonts w:ascii="Times New Roman" w:eastAsia="Times New Roman" w:hAnsi="Times New Roman" w:cs="Arial"/>
      <w:szCs w:val="20"/>
      <w:lang w:val="en-GB" w:eastAsia="ar-SA"/>
    </w:rPr>
  </w:style>
  <w:style w:type="paragraph" w:customStyle="1" w:styleId="Visff4">
    <w:name w:val="Vis_Формула_страница"/>
    <w:basedOn w:val="a2"/>
    <w:next w:val="a2"/>
    <w:rsid w:val="005A1C09"/>
    <w:pPr>
      <w:tabs>
        <w:tab w:val="center" w:pos="4536"/>
        <w:tab w:val="right" w:pos="9356"/>
      </w:tabs>
      <w:spacing w:after="120" w:line="240" w:lineRule="auto"/>
      <w:jc w:val="center"/>
    </w:pPr>
    <w:rPr>
      <w:rFonts w:ascii="Times New Roman" w:eastAsia="Times New Roman" w:hAnsi="Times New Roman" w:cs="Arial"/>
    </w:rPr>
  </w:style>
  <w:style w:type="numbering" w:styleId="111111">
    <w:name w:val="Outline List 2"/>
    <w:basedOn w:val="a5"/>
    <w:semiHidden/>
    <w:rsid w:val="005A1C09"/>
    <w:pPr>
      <w:numPr>
        <w:numId w:val="8"/>
      </w:numPr>
    </w:pPr>
  </w:style>
  <w:style w:type="numbering" w:styleId="1ai">
    <w:name w:val="Outline List 1"/>
    <w:basedOn w:val="a5"/>
    <w:semiHidden/>
    <w:rsid w:val="005A1C09"/>
    <w:pPr>
      <w:numPr>
        <w:numId w:val="9"/>
      </w:numPr>
    </w:pPr>
  </w:style>
  <w:style w:type="paragraph" w:styleId="HTML">
    <w:name w:val="HTML Address"/>
    <w:basedOn w:val="a2"/>
    <w:semiHidden/>
    <w:rsid w:val="005A1C09"/>
    <w:rPr>
      <w:i/>
      <w:iCs/>
    </w:rPr>
  </w:style>
  <w:style w:type="paragraph" w:styleId="a6">
    <w:name w:val="envelope address"/>
    <w:basedOn w:val="a2"/>
    <w:semiHidden/>
    <w:rsid w:val="005A1C0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HTML0">
    <w:name w:val="HTML Acronym"/>
    <w:basedOn w:val="a3"/>
    <w:semiHidden/>
    <w:rsid w:val="005A1C09"/>
  </w:style>
  <w:style w:type="table" w:styleId="-1">
    <w:name w:val="Table Web 1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A1C09"/>
    <w:pPr>
      <w:spacing w:after="200" w:line="276" w:lineRule="auto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header"/>
    <w:basedOn w:val="a2"/>
    <w:link w:val="a8"/>
    <w:semiHidden/>
    <w:rsid w:val="005A1C09"/>
    <w:pPr>
      <w:tabs>
        <w:tab w:val="center" w:pos="4677"/>
        <w:tab w:val="right" w:pos="9355"/>
      </w:tabs>
    </w:pPr>
  </w:style>
  <w:style w:type="character" w:styleId="a9">
    <w:name w:val="Emphasis"/>
    <w:qFormat/>
    <w:rsid w:val="005A1C09"/>
    <w:rPr>
      <w:i/>
      <w:iCs/>
    </w:rPr>
  </w:style>
  <w:style w:type="character" w:styleId="aa">
    <w:name w:val="Hyperlink"/>
    <w:semiHidden/>
    <w:rsid w:val="005A1C09"/>
    <w:rPr>
      <w:color w:val="0000FF"/>
      <w:u w:val="single"/>
    </w:rPr>
  </w:style>
  <w:style w:type="paragraph" w:styleId="ab">
    <w:name w:val="Date"/>
    <w:basedOn w:val="a2"/>
    <w:next w:val="a2"/>
    <w:semiHidden/>
    <w:rsid w:val="005A1C09"/>
  </w:style>
  <w:style w:type="paragraph" w:styleId="ac">
    <w:name w:val="Note Heading"/>
    <w:basedOn w:val="a2"/>
    <w:next w:val="a2"/>
    <w:semiHidden/>
    <w:rsid w:val="005A1C09"/>
  </w:style>
  <w:style w:type="table" w:styleId="ad">
    <w:name w:val="Table Elegant"/>
    <w:basedOn w:val="a4"/>
    <w:semiHidden/>
    <w:rsid w:val="005A1C09"/>
    <w:pPr>
      <w:spacing w:after="200" w:line="276" w:lineRule="auto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5A1C0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5A1C09"/>
    <w:pPr>
      <w:spacing w:after="200" w:line="276" w:lineRule="auto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5A1C09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5A1C09"/>
    <w:pPr>
      <w:spacing w:after="200" w:line="276" w:lineRule="auto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5A1C09"/>
    <w:rPr>
      <w:rFonts w:ascii="Courier New" w:hAnsi="Courier New" w:cs="Courier New"/>
      <w:sz w:val="20"/>
      <w:szCs w:val="20"/>
    </w:rPr>
  </w:style>
  <w:style w:type="paragraph" w:styleId="ae">
    <w:name w:val="Body Text"/>
    <w:basedOn w:val="a2"/>
    <w:semiHidden/>
    <w:rsid w:val="005A1C09"/>
    <w:pPr>
      <w:spacing w:after="120"/>
    </w:pPr>
  </w:style>
  <w:style w:type="paragraph" w:styleId="af">
    <w:name w:val="Body Text First Indent"/>
    <w:basedOn w:val="ae"/>
    <w:semiHidden/>
    <w:rsid w:val="005A1C09"/>
    <w:pPr>
      <w:ind w:firstLine="210"/>
    </w:pPr>
  </w:style>
  <w:style w:type="paragraph" w:styleId="af0">
    <w:name w:val="Body Text Indent"/>
    <w:basedOn w:val="a2"/>
    <w:semiHidden/>
    <w:rsid w:val="005A1C09"/>
    <w:pPr>
      <w:spacing w:after="120"/>
      <w:ind w:left="283"/>
    </w:pPr>
  </w:style>
  <w:style w:type="paragraph" w:styleId="24">
    <w:name w:val="Body Text First Indent 2"/>
    <w:basedOn w:val="af0"/>
    <w:semiHidden/>
    <w:rsid w:val="005A1C09"/>
    <w:pPr>
      <w:ind w:firstLine="210"/>
    </w:pPr>
  </w:style>
  <w:style w:type="paragraph" w:styleId="a0">
    <w:name w:val="List Bullet"/>
    <w:basedOn w:val="a2"/>
    <w:semiHidden/>
    <w:rsid w:val="005A1C09"/>
    <w:pPr>
      <w:numPr>
        <w:numId w:val="10"/>
      </w:numPr>
    </w:pPr>
  </w:style>
  <w:style w:type="paragraph" w:styleId="20">
    <w:name w:val="List Bullet 2"/>
    <w:basedOn w:val="a2"/>
    <w:semiHidden/>
    <w:rsid w:val="005A1C09"/>
    <w:pPr>
      <w:numPr>
        <w:numId w:val="11"/>
      </w:numPr>
    </w:pPr>
  </w:style>
  <w:style w:type="paragraph" w:styleId="30">
    <w:name w:val="List Bullet 3"/>
    <w:basedOn w:val="a2"/>
    <w:semiHidden/>
    <w:rsid w:val="005A1C09"/>
    <w:pPr>
      <w:numPr>
        <w:numId w:val="12"/>
      </w:numPr>
    </w:pPr>
  </w:style>
  <w:style w:type="paragraph" w:styleId="40">
    <w:name w:val="List Bullet 4"/>
    <w:basedOn w:val="a2"/>
    <w:semiHidden/>
    <w:rsid w:val="005A1C09"/>
    <w:pPr>
      <w:numPr>
        <w:numId w:val="13"/>
      </w:numPr>
    </w:pPr>
  </w:style>
  <w:style w:type="paragraph" w:styleId="50">
    <w:name w:val="List Bullet 5"/>
    <w:basedOn w:val="a2"/>
    <w:semiHidden/>
    <w:rsid w:val="005A1C09"/>
    <w:pPr>
      <w:numPr>
        <w:numId w:val="14"/>
      </w:numPr>
    </w:pPr>
  </w:style>
  <w:style w:type="paragraph" w:styleId="af1">
    <w:name w:val="Title"/>
    <w:basedOn w:val="a2"/>
    <w:qFormat/>
    <w:rsid w:val="005A1C0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2">
    <w:name w:val="footer"/>
    <w:basedOn w:val="a2"/>
    <w:semiHidden/>
    <w:rsid w:val="005A1C09"/>
    <w:pPr>
      <w:tabs>
        <w:tab w:val="center" w:pos="4677"/>
        <w:tab w:val="right" w:pos="9355"/>
      </w:tabs>
    </w:pPr>
  </w:style>
  <w:style w:type="character" w:styleId="af3">
    <w:name w:val="page number"/>
    <w:basedOn w:val="a3"/>
    <w:semiHidden/>
    <w:rsid w:val="005A1C09"/>
  </w:style>
  <w:style w:type="character" w:styleId="af4">
    <w:name w:val="line number"/>
    <w:basedOn w:val="a3"/>
    <w:semiHidden/>
    <w:rsid w:val="005A1C09"/>
  </w:style>
  <w:style w:type="paragraph" w:styleId="a">
    <w:name w:val="List Number"/>
    <w:basedOn w:val="a2"/>
    <w:semiHidden/>
    <w:rsid w:val="005A1C09"/>
    <w:pPr>
      <w:numPr>
        <w:numId w:val="15"/>
      </w:numPr>
    </w:pPr>
  </w:style>
  <w:style w:type="paragraph" w:styleId="2">
    <w:name w:val="List Number 2"/>
    <w:basedOn w:val="a2"/>
    <w:semiHidden/>
    <w:rsid w:val="005A1C09"/>
    <w:pPr>
      <w:numPr>
        <w:numId w:val="16"/>
      </w:numPr>
    </w:pPr>
  </w:style>
  <w:style w:type="paragraph" w:styleId="3">
    <w:name w:val="List Number 3"/>
    <w:basedOn w:val="a2"/>
    <w:semiHidden/>
    <w:rsid w:val="005A1C09"/>
    <w:pPr>
      <w:numPr>
        <w:numId w:val="17"/>
      </w:numPr>
    </w:pPr>
  </w:style>
  <w:style w:type="paragraph" w:styleId="4">
    <w:name w:val="List Number 4"/>
    <w:basedOn w:val="a2"/>
    <w:semiHidden/>
    <w:rsid w:val="005A1C09"/>
    <w:pPr>
      <w:numPr>
        <w:numId w:val="18"/>
      </w:numPr>
    </w:pPr>
  </w:style>
  <w:style w:type="paragraph" w:styleId="5">
    <w:name w:val="List Number 5"/>
    <w:basedOn w:val="a2"/>
    <w:semiHidden/>
    <w:rsid w:val="005A1C09"/>
    <w:pPr>
      <w:numPr>
        <w:numId w:val="19"/>
      </w:numPr>
    </w:pPr>
  </w:style>
  <w:style w:type="character" w:styleId="HTML3">
    <w:name w:val="HTML Sample"/>
    <w:semiHidden/>
    <w:rsid w:val="005A1C09"/>
    <w:rPr>
      <w:rFonts w:ascii="Courier New" w:hAnsi="Courier New" w:cs="Courier New"/>
    </w:rPr>
  </w:style>
  <w:style w:type="paragraph" w:styleId="25">
    <w:name w:val="envelope return"/>
    <w:basedOn w:val="a2"/>
    <w:semiHidden/>
    <w:rsid w:val="005A1C09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5A1C0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5A1C09"/>
    <w:pPr>
      <w:spacing w:after="200" w:line="276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5A1C09"/>
    <w:pPr>
      <w:spacing w:after="200" w:line="276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5">
    <w:name w:val="Normal (Web)"/>
    <w:basedOn w:val="a2"/>
    <w:semiHidden/>
    <w:rsid w:val="005A1C09"/>
    <w:rPr>
      <w:rFonts w:ascii="Times New Roman" w:hAnsi="Times New Roman"/>
      <w:sz w:val="24"/>
      <w:szCs w:val="24"/>
    </w:rPr>
  </w:style>
  <w:style w:type="paragraph" w:styleId="af6">
    <w:name w:val="Normal Indent"/>
    <w:basedOn w:val="a2"/>
    <w:semiHidden/>
    <w:rsid w:val="005A1C09"/>
    <w:pPr>
      <w:ind w:left="708"/>
    </w:pPr>
  </w:style>
  <w:style w:type="character" w:styleId="HTML4">
    <w:name w:val="HTML Definition"/>
    <w:semiHidden/>
    <w:rsid w:val="005A1C09"/>
    <w:rPr>
      <w:i/>
      <w:iCs/>
    </w:rPr>
  </w:style>
  <w:style w:type="paragraph" w:styleId="27">
    <w:name w:val="Body Text 2"/>
    <w:basedOn w:val="a2"/>
    <w:semiHidden/>
    <w:rsid w:val="005A1C09"/>
    <w:pPr>
      <w:spacing w:after="120" w:line="480" w:lineRule="auto"/>
    </w:pPr>
  </w:style>
  <w:style w:type="paragraph" w:styleId="34">
    <w:name w:val="Body Text 3"/>
    <w:basedOn w:val="a2"/>
    <w:semiHidden/>
    <w:rsid w:val="005A1C09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5A1C09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5A1C09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5A1C09"/>
    <w:rPr>
      <w:i/>
      <w:iCs/>
    </w:rPr>
  </w:style>
  <w:style w:type="character" w:styleId="HTML6">
    <w:name w:val="HTML Typewriter"/>
    <w:semiHidden/>
    <w:rsid w:val="005A1C09"/>
    <w:rPr>
      <w:rFonts w:ascii="Courier New" w:hAnsi="Courier New" w:cs="Courier New"/>
      <w:sz w:val="20"/>
      <w:szCs w:val="20"/>
    </w:rPr>
  </w:style>
  <w:style w:type="paragraph" w:styleId="af7">
    <w:name w:val="Subtitle"/>
    <w:basedOn w:val="a2"/>
    <w:qFormat/>
    <w:rsid w:val="005A1C0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Signature"/>
    <w:basedOn w:val="a2"/>
    <w:semiHidden/>
    <w:rsid w:val="005A1C09"/>
    <w:pPr>
      <w:ind w:left="4252"/>
    </w:pPr>
  </w:style>
  <w:style w:type="paragraph" w:styleId="af9">
    <w:name w:val="Salutation"/>
    <w:basedOn w:val="a2"/>
    <w:next w:val="a2"/>
    <w:semiHidden/>
    <w:rsid w:val="005A1C09"/>
  </w:style>
  <w:style w:type="paragraph" w:styleId="afa">
    <w:name w:val="List Continue"/>
    <w:basedOn w:val="a2"/>
    <w:semiHidden/>
    <w:rsid w:val="005A1C09"/>
    <w:pPr>
      <w:spacing w:after="120"/>
      <w:ind w:left="283"/>
    </w:pPr>
  </w:style>
  <w:style w:type="paragraph" w:styleId="29">
    <w:name w:val="List Continue 2"/>
    <w:basedOn w:val="a2"/>
    <w:semiHidden/>
    <w:rsid w:val="005A1C09"/>
    <w:pPr>
      <w:spacing w:after="120"/>
      <w:ind w:left="566"/>
    </w:pPr>
  </w:style>
  <w:style w:type="paragraph" w:styleId="36">
    <w:name w:val="List Continue 3"/>
    <w:basedOn w:val="a2"/>
    <w:semiHidden/>
    <w:rsid w:val="005A1C09"/>
    <w:pPr>
      <w:spacing w:after="120"/>
      <w:ind w:left="849"/>
    </w:pPr>
  </w:style>
  <w:style w:type="paragraph" w:styleId="43">
    <w:name w:val="List Continue 4"/>
    <w:basedOn w:val="a2"/>
    <w:semiHidden/>
    <w:rsid w:val="005A1C09"/>
    <w:pPr>
      <w:spacing w:after="120"/>
      <w:ind w:left="1132"/>
    </w:pPr>
  </w:style>
  <w:style w:type="paragraph" w:styleId="52">
    <w:name w:val="List Continue 5"/>
    <w:basedOn w:val="a2"/>
    <w:semiHidden/>
    <w:rsid w:val="005A1C09"/>
    <w:pPr>
      <w:spacing w:after="120"/>
      <w:ind w:left="1415"/>
    </w:pPr>
  </w:style>
  <w:style w:type="character" w:styleId="afb">
    <w:name w:val="FollowedHyperlink"/>
    <w:semiHidden/>
    <w:rsid w:val="005A1C09"/>
    <w:rPr>
      <w:color w:val="800080"/>
      <w:u w:val="single"/>
    </w:rPr>
  </w:style>
  <w:style w:type="table" w:styleId="13">
    <w:name w:val="Table Simple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5A1C09"/>
    <w:pPr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c">
    <w:name w:val="Closing"/>
    <w:basedOn w:val="a2"/>
    <w:semiHidden/>
    <w:rsid w:val="005A1C09"/>
    <w:pPr>
      <w:ind w:left="4252"/>
    </w:pPr>
  </w:style>
  <w:style w:type="table" w:styleId="afd">
    <w:name w:val="Table Grid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5A1C09"/>
    <w:pPr>
      <w:spacing w:after="200" w:line="276" w:lineRule="auto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5A1C09"/>
    <w:pPr>
      <w:spacing w:after="200" w:line="276" w:lineRule="auto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5A1C09"/>
    <w:pPr>
      <w:spacing w:after="200" w:line="276" w:lineRule="auto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Contemporary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">
    <w:name w:val="List"/>
    <w:basedOn w:val="a2"/>
    <w:semiHidden/>
    <w:rsid w:val="005A1C09"/>
    <w:pPr>
      <w:ind w:left="283" w:hanging="283"/>
    </w:pPr>
  </w:style>
  <w:style w:type="paragraph" w:styleId="2c">
    <w:name w:val="List 2"/>
    <w:basedOn w:val="a2"/>
    <w:semiHidden/>
    <w:rsid w:val="005A1C09"/>
    <w:pPr>
      <w:ind w:left="566" w:hanging="283"/>
    </w:pPr>
  </w:style>
  <w:style w:type="paragraph" w:styleId="39">
    <w:name w:val="List 3"/>
    <w:basedOn w:val="a2"/>
    <w:semiHidden/>
    <w:rsid w:val="005A1C09"/>
    <w:pPr>
      <w:ind w:left="849" w:hanging="283"/>
    </w:pPr>
  </w:style>
  <w:style w:type="paragraph" w:styleId="45">
    <w:name w:val="List 4"/>
    <w:basedOn w:val="a2"/>
    <w:semiHidden/>
    <w:rsid w:val="005A1C09"/>
    <w:pPr>
      <w:ind w:left="1132" w:hanging="283"/>
    </w:pPr>
  </w:style>
  <w:style w:type="paragraph" w:styleId="54">
    <w:name w:val="List 5"/>
    <w:basedOn w:val="a2"/>
    <w:semiHidden/>
    <w:rsid w:val="005A1C09"/>
    <w:pPr>
      <w:ind w:left="1415" w:hanging="283"/>
    </w:pPr>
  </w:style>
  <w:style w:type="table" w:styleId="aff0">
    <w:name w:val="Table Professional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5A1C09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5A1C09"/>
    <w:pPr>
      <w:numPr>
        <w:numId w:val="20"/>
      </w:numPr>
    </w:pPr>
  </w:style>
  <w:style w:type="table" w:styleId="15">
    <w:name w:val="Table Columns 1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5A1C09"/>
    <w:pPr>
      <w:spacing w:after="200" w:line="276" w:lineRule="auto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5A1C09"/>
    <w:pPr>
      <w:spacing w:after="200" w:line="276" w:lineRule="auto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5A1C09"/>
    <w:pPr>
      <w:spacing w:after="200" w:line="276" w:lineRule="auto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1">
    <w:name w:val="Strong"/>
    <w:qFormat/>
    <w:rsid w:val="005A1C09"/>
    <w:rPr>
      <w:b/>
      <w:bCs/>
    </w:rPr>
  </w:style>
  <w:style w:type="table" w:styleId="-10">
    <w:name w:val="Table List 1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A1C09"/>
    <w:pPr>
      <w:spacing w:after="200" w:line="276" w:lineRule="auto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A1C09"/>
    <w:pPr>
      <w:spacing w:after="200" w:line="276" w:lineRule="auto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2">
    <w:name w:val="Plain Text"/>
    <w:basedOn w:val="a2"/>
    <w:semiHidden/>
    <w:rsid w:val="005A1C09"/>
    <w:rPr>
      <w:rFonts w:ascii="Courier New" w:hAnsi="Courier New" w:cs="Courier New"/>
      <w:sz w:val="20"/>
      <w:szCs w:val="20"/>
    </w:rPr>
  </w:style>
  <w:style w:type="table" w:styleId="aff3">
    <w:name w:val="Table Theme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5A1C09"/>
    <w:pPr>
      <w:spacing w:after="200" w:line="276" w:lineRule="auto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5A1C09"/>
    <w:pPr>
      <w:spacing w:after="200" w:line="276" w:lineRule="auto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5A1C09"/>
    <w:pPr>
      <w:spacing w:after="200" w:line="276" w:lineRule="auto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4">
    <w:name w:val="Block Text"/>
    <w:basedOn w:val="a2"/>
    <w:semiHidden/>
    <w:rsid w:val="005A1C09"/>
    <w:pPr>
      <w:spacing w:after="120"/>
      <w:ind w:left="1440" w:right="1440"/>
    </w:pPr>
  </w:style>
  <w:style w:type="character" w:styleId="HTML8">
    <w:name w:val="HTML Cite"/>
    <w:semiHidden/>
    <w:rsid w:val="005A1C09"/>
    <w:rPr>
      <w:i/>
      <w:iCs/>
    </w:rPr>
  </w:style>
  <w:style w:type="paragraph" w:styleId="aff5">
    <w:name w:val="Message Header"/>
    <w:basedOn w:val="a2"/>
    <w:semiHidden/>
    <w:rsid w:val="005A1C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6">
    <w:name w:val="E-mail Signature"/>
    <w:basedOn w:val="a2"/>
    <w:semiHidden/>
    <w:rsid w:val="005A1C09"/>
  </w:style>
  <w:style w:type="character" w:customStyle="1" w:styleId="a8">
    <w:name w:val="Верхний колонтитул Знак"/>
    <w:link w:val="a7"/>
    <w:rsid w:val="00297FF3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nonlinktext5">
    <w:name w:val="nonlinktext5"/>
    <w:rsid w:val="00ED665F"/>
  </w:style>
  <w:style w:type="character" w:customStyle="1" w:styleId="apple-converted-space">
    <w:name w:val="apple-converted-space"/>
    <w:rsid w:val="0032004D"/>
  </w:style>
  <w:style w:type="paragraph" w:styleId="aff7">
    <w:name w:val="Balloon Text"/>
    <w:basedOn w:val="a2"/>
    <w:link w:val="aff8"/>
    <w:uiPriority w:val="99"/>
    <w:semiHidden/>
    <w:unhideWhenUsed/>
    <w:rsid w:val="00DE2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Текст выноски Знак"/>
    <w:basedOn w:val="a3"/>
    <w:link w:val="aff7"/>
    <w:uiPriority w:val="99"/>
    <w:semiHidden/>
    <w:rsid w:val="00DE22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C6E6-A85E-4F08-AFCD-663A013C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629</vt:lpstr>
    </vt:vector>
  </TitlesOfParts>
  <Company>Радио</Company>
  <LinksUpToDate>false</LinksUpToDate>
  <CharactersWithSpaces>11878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629</dc:title>
  <dc:creator>Комп</dc:creator>
  <cp:lastModifiedBy>Комп</cp:lastModifiedBy>
  <cp:revision>6</cp:revision>
  <cp:lastPrinted>2016-07-18T11:40:00Z</cp:lastPrinted>
  <dcterms:created xsi:type="dcterms:W3CDTF">2021-05-18T15:48:00Z</dcterms:created>
  <dcterms:modified xsi:type="dcterms:W3CDTF">2023-02-20T07:36:00Z</dcterms:modified>
</cp:coreProperties>
</file>